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D5B" w:rsidRDefault="00FD4D5B" w:rsidP="00FD4D5B">
      <w:pPr>
        <w:ind w:left="6096"/>
        <w:jc w:val="both"/>
        <w:rPr>
          <w:bCs/>
          <w:color w:val="000000"/>
          <w:sz w:val="28"/>
          <w:szCs w:val="28"/>
          <w:lang w:val="uk-UA"/>
        </w:rPr>
      </w:pPr>
      <w:r w:rsidRPr="00BA76F1">
        <w:rPr>
          <w:b/>
          <w:noProof/>
          <w:sz w:val="28"/>
          <w:szCs w:val="28"/>
        </w:rPr>
        <w:drawing>
          <wp:anchor distT="0" distB="0" distL="114300" distR="114300" simplePos="0" relativeHeight="251659264" behindDoc="0" locked="0" layoutInCell="1" allowOverlap="1" wp14:anchorId="0A05E6F1" wp14:editId="1F796972">
            <wp:simplePos x="0" y="0"/>
            <wp:positionH relativeFrom="margin">
              <wp:align>center</wp:align>
            </wp:positionH>
            <wp:positionV relativeFrom="paragraph">
              <wp:posOffset>-260322</wp:posOffset>
            </wp:positionV>
            <wp:extent cx="457200" cy="641985"/>
            <wp:effectExtent l="0" t="0" r="0" b="5715"/>
            <wp:wrapNone/>
            <wp:docPr id="1" name="Рисунок 1"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OLGA\Мои документы\Tryzub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anchor>
        </w:drawing>
      </w:r>
    </w:p>
    <w:p w:rsidR="00FD4D5B" w:rsidRDefault="00FD4D5B" w:rsidP="00FD4D5B">
      <w:pPr>
        <w:ind w:left="6096"/>
        <w:jc w:val="both"/>
        <w:rPr>
          <w:bCs/>
          <w:color w:val="000000"/>
          <w:sz w:val="28"/>
          <w:szCs w:val="28"/>
          <w:lang w:val="uk-UA"/>
        </w:rPr>
      </w:pPr>
    </w:p>
    <w:p w:rsidR="00FD4D5B" w:rsidRPr="00BA76F1" w:rsidRDefault="00FD4D5B" w:rsidP="00FD4D5B">
      <w:pPr>
        <w:jc w:val="center"/>
        <w:rPr>
          <w:b/>
          <w:sz w:val="28"/>
          <w:szCs w:val="28"/>
          <w:lang w:val="uk-UA"/>
        </w:rPr>
      </w:pPr>
      <w:r w:rsidRPr="00BA76F1">
        <w:rPr>
          <w:b/>
          <w:sz w:val="28"/>
          <w:szCs w:val="28"/>
          <w:lang w:val="uk-UA"/>
        </w:rPr>
        <w:t>ФОНТАНСЬКА СІЛЬСЬКА РАДА</w:t>
      </w:r>
    </w:p>
    <w:p w:rsidR="00FD4D5B" w:rsidRPr="00BA76F1" w:rsidRDefault="00FD4D5B" w:rsidP="00FD4D5B">
      <w:pPr>
        <w:jc w:val="center"/>
        <w:rPr>
          <w:b/>
          <w:sz w:val="28"/>
          <w:szCs w:val="28"/>
          <w:lang w:val="uk-UA"/>
        </w:rPr>
      </w:pPr>
      <w:r w:rsidRPr="00BA76F1">
        <w:rPr>
          <w:b/>
          <w:sz w:val="28"/>
          <w:szCs w:val="28"/>
          <w:lang w:val="uk-UA"/>
        </w:rPr>
        <w:t>ОДЕСЬКОГО РАЙОНУ ОДЕСЬКОЇ ОБЛАСТІ</w:t>
      </w:r>
    </w:p>
    <w:p w:rsidR="00FD4D5B" w:rsidRDefault="00843CCF" w:rsidP="00843CCF">
      <w:pPr>
        <w:tabs>
          <w:tab w:val="left" w:pos="3675"/>
        </w:tabs>
        <w:rPr>
          <w:b/>
          <w:sz w:val="28"/>
          <w:szCs w:val="28"/>
          <w:lang w:val="uk-UA"/>
        </w:rPr>
      </w:pPr>
      <w:r>
        <w:rPr>
          <w:b/>
          <w:sz w:val="28"/>
          <w:szCs w:val="28"/>
          <w:lang w:val="uk-UA"/>
        </w:rPr>
        <w:t xml:space="preserve">                                     ВИКОНАВЧИЙ КОМІТЕТ</w:t>
      </w:r>
    </w:p>
    <w:p w:rsidR="00FD4D5B" w:rsidRDefault="00843CCF" w:rsidP="00843CCF">
      <w:pPr>
        <w:tabs>
          <w:tab w:val="left" w:pos="3675"/>
        </w:tabs>
        <w:rPr>
          <w:b/>
          <w:sz w:val="28"/>
          <w:szCs w:val="28"/>
          <w:lang w:val="uk-UA"/>
        </w:rPr>
      </w:pPr>
      <w:r>
        <w:rPr>
          <w:b/>
          <w:sz w:val="28"/>
          <w:szCs w:val="28"/>
          <w:lang w:val="uk-UA"/>
        </w:rPr>
        <w:tab/>
        <w:t xml:space="preserve">РІШЕННЯ </w:t>
      </w:r>
    </w:p>
    <w:p w:rsidR="00843CCF" w:rsidRPr="00843CCF" w:rsidRDefault="00843CCF" w:rsidP="00843CCF">
      <w:pPr>
        <w:tabs>
          <w:tab w:val="left" w:pos="7215"/>
        </w:tabs>
        <w:rPr>
          <w:sz w:val="28"/>
          <w:szCs w:val="28"/>
          <w:lang w:val="uk-UA"/>
        </w:rPr>
      </w:pPr>
      <w:r w:rsidRPr="00843CCF">
        <w:rPr>
          <w:sz w:val="28"/>
          <w:szCs w:val="28"/>
          <w:lang w:val="uk-UA"/>
        </w:rPr>
        <w:t>від 16 березня 2026 року</w:t>
      </w:r>
      <w:r w:rsidRPr="00843CCF">
        <w:rPr>
          <w:sz w:val="28"/>
          <w:szCs w:val="28"/>
          <w:lang w:val="uk-UA"/>
        </w:rPr>
        <w:tab/>
        <w:t xml:space="preserve">            №109</w:t>
      </w:r>
    </w:p>
    <w:p w:rsidR="00FD4D5B" w:rsidRPr="00843CCF" w:rsidRDefault="00FD4D5B" w:rsidP="00FD4D5B">
      <w:pPr>
        <w:jc w:val="both"/>
        <w:rPr>
          <w:bCs/>
          <w:color w:val="000000"/>
          <w:sz w:val="28"/>
          <w:szCs w:val="28"/>
          <w:lang w:val="uk-UA"/>
        </w:rPr>
      </w:pPr>
    </w:p>
    <w:p w:rsidR="00FD4D5B" w:rsidRPr="000714CC" w:rsidRDefault="00FD4D5B" w:rsidP="00FD4D5B">
      <w:pPr>
        <w:jc w:val="center"/>
        <w:rPr>
          <w:b/>
          <w:bCs/>
          <w:color w:val="000000"/>
          <w:sz w:val="28"/>
          <w:szCs w:val="28"/>
          <w:lang w:val="uk-UA"/>
        </w:rPr>
      </w:pPr>
      <w:r w:rsidRPr="000714CC">
        <w:rPr>
          <w:b/>
          <w:bCs/>
          <w:color w:val="000000"/>
          <w:sz w:val="28"/>
          <w:szCs w:val="28"/>
          <w:lang w:val="uk-UA"/>
        </w:rPr>
        <w:t>Про внесення змін до рішення виконавчого комітету від 29.05.2023 № 820 року «Про створення робочої групи з питань наповнення, детінізації доходів бюджету та роботи з погашення податкового боргу платниками податків Фонтанської сільської ради».</w:t>
      </w:r>
    </w:p>
    <w:p w:rsidR="00FD4D5B" w:rsidRPr="000714CC" w:rsidRDefault="00FD4D5B" w:rsidP="00FD4D5B">
      <w:pPr>
        <w:rPr>
          <w:bCs/>
          <w:color w:val="000000"/>
          <w:sz w:val="28"/>
          <w:szCs w:val="28"/>
          <w:lang w:val="uk-UA"/>
        </w:rPr>
      </w:pPr>
    </w:p>
    <w:p w:rsidR="00FD4D5B" w:rsidRPr="00E62A6E" w:rsidRDefault="00FD4D5B" w:rsidP="00FD4D5B">
      <w:pPr>
        <w:tabs>
          <w:tab w:val="left" w:pos="567"/>
        </w:tabs>
        <w:jc w:val="both"/>
        <w:rPr>
          <w:sz w:val="28"/>
          <w:szCs w:val="28"/>
          <w:lang w:val="uk-UA"/>
        </w:rPr>
      </w:pPr>
      <w:r w:rsidRPr="000714CC">
        <w:rPr>
          <w:sz w:val="28"/>
          <w:szCs w:val="28"/>
          <w:lang w:val="uk-UA"/>
        </w:rPr>
        <w:tab/>
        <w:t>У зв’язку з виробничою необхідністю, керуючись ст.78 Бюджетного кодексу України, відповідно до статтей 28,42,52 Закону України «Про місцеве самоврядування в Україні», виконавчий комітет Фонтанської сільської ради</w:t>
      </w:r>
      <w:r>
        <w:rPr>
          <w:sz w:val="28"/>
          <w:szCs w:val="28"/>
          <w:lang w:val="uk-UA"/>
        </w:rPr>
        <w:t>, -</w:t>
      </w:r>
    </w:p>
    <w:p w:rsidR="00FD4D5B" w:rsidRPr="000714CC" w:rsidRDefault="00FD4D5B" w:rsidP="00FD4D5B">
      <w:pPr>
        <w:tabs>
          <w:tab w:val="left" w:pos="567"/>
        </w:tabs>
        <w:jc w:val="both"/>
        <w:rPr>
          <w:sz w:val="28"/>
          <w:szCs w:val="28"/>
          <w:lang w:val="uk-UA"/>
        </w:rPr>
      </w:pPr>
    </w:p>
    <w:p w:rsidR="00FD4D5B" w:rsidRPr="000714CC" w:rsidRDefault="00FD4D5B" w:rsidP="00FD4D5B">
      <w:pPr>
        <w:pStyle w:val="Default"/>
        <w:jc w:val="center"/>
        <w:rPr>
          <w:b/>
          <w:sz w:val="28"/>
          <w:szCs w:val="28"/>
          <w:lang w:val="uk-UA"/>
        </w:rPr>
      </w:pPr>
      <w:r w:rsidRPr="000714CC">
        <w:rPr>
          <w:b/>
          <w:sz w:val="28"/>
          <w:szCs w:val="28"/>
          <w:lang w:val="uk-UA"/>
        </w:rPr>
        <w:t>ВИРІШИВ:</w:t>
      </w:r>
    </w:p>
    <w:p w:rsidR="00FD4D5B" w:rsidRPr="000714CC" w:rsidRDefault="00FD4D5B" w:rsidP="00FD4D5B">
      <w:pPr>
        <w:pStyle w:val="Default"/>
        <w:ind w:firstLine="567"/>
        <w:jc w:val="center"/>
        <w:rPr>
          <w:sz w:val="28"/>
          <w:szCs w:val="28"/>
          <w:lang w:val="uk-UA"/>
        </w:rPr>
      </w:pPr>
    </w:p>
    <w:p w:rsidR="00FD4D5B" w:rsidRPr="000714CC" w:rsidRDefault="00FD4D5B" w:rsidP="00FD4D5B">
      <w:pPr>
        <w:ind w:firstLine="567"/>
        <w:jc w:val="both"/>
        <w:rPr>
          <w:sz w:val="28"/>
          <w:szCs w:val="28"/>
          <w:lang w:val="uk-UA"/>
        </w:rPr>
      </w:pPr>
      <w:r w:rsidRPr="000714CC">
        <w:rPr>
          <w:sz w:val="28"/>
          <w:szCs w:val="28"/>
          <w:lang w:val="uk-UA"/>
        </w:rPr>
        <w:t xml:space="preserve">1. Внести зміни до складу робочої групи з питань наповнення, детінізації доходів бюджету та роботи з погашення податкового боргу платниками податків Фонтанської сільської ради </w:t>
      </w:r>
      <w:r>
        <w:rPr>
          <w:sz w:val="28"/>
          <w:szCs w:val="28"/>
          <w:lang w:val="uk-UA"/>
        </w:rPr>
        <w:t>(</w:t>
      </w:r>
      <w:r w:rsidRPr="000714CC">
        <w:rPr>
          <w:sz w:val="28"/>
          <w:szCs w:val="28"/>
          <w:lang w:val="uk-UA"/>
        </w:rPr>
        <w:t>додаток 1</w:t>
      </w:r>
      <w:r>
        <w:rPr>
          <w:sz w:val="28"/>
          <w:szCs w:val="28"/>
          <w:lang w:val="uk-UA"/>
        </w:rPr>
        <w:t>)</w:t>
      </w:r>
      <w:r w:rsidRPr="000714CC">
        <w:rPr>
          <w:sz w:val="28"/>
          <w:szCs w:val="28"/>
          <w:lang w:val="uk-UA"/>
        </w:rPr>
        <w:t>.</w:t>
      </w:r>
    </w:p>
    <w:p w:rsidR="00FD4D5B" w:rsidRPr="000714CC" w:rsidRDefault="00FD4D5B" w:rsidP="00FD4D5B">
      <w:pPr>
        <w:ind w:firstLine="567"/>
        <w:jc w:val="both"/>
        <w:rPr>
          <w:sz w:val="28"/>
          <w:szCs w:val="28"/>
          <w:lang w:val="uk-UA"/>
        </w:rPr>
      </w:pPr>
      <w:r>
        <w:rPr>
          <w:sz w:val="28"/>
          <w:szCs w:val="28"/>
          <w:lang w:val="uk-UA"/>
        </w:rPr>
        <w:t>2. Внести зміни до П</w:t>
      </w:r>
      <w:r w:rsidRPr="000714CC">
        <w:rPr>
          <w:sz w:val="28"/>
          <w:szCs w:val="28"/>
          <w:lang w:val="uk-UA"/>
        </w:rPr>
        <w:t>оложення про робочу групу з питань наповнення бюджету та роботи з погашення податкового боргу платниками подат</w:t>
      </w:r>
      <w:r>
        <w:rPr>
          <w:sz w:val="28"/>
          <w:szCs w:val="28"/>
          <w:lang w:val="uk-UA"/>
        </w:rPr>
        <w:t>ків Фонтанської сільської ради (</w:t>
      </w:r>
      <w:r w:rsidRPr="000714CC">
        <w:rPr>
          <w:sz w:val="28"/>
          <w:szCs w:val="28"/>
          <w:lang w:val="uk-UA"/>
        </w:rPr>
        <w:t>додаток 2</w:t>
      </w:r>
      <w:r>
        <w:rPr>
          <w:sz w:val="28"/>
          <w:szCs w:val="28"/>
          <w:lang w:val="uk-UA"/>
        </w:rPr>
        <w:t>)</w:t>
      </w:r>
      <w:r w:rsidRPr="000714CC">
        <w:rPr>
          <w:sz w:val="28"/>
          <w:szCs w:val="28"/>
          <w:lang w:val="uk-UA"/>
        </w:rPr>
        <w:t>.</w:t>
      </w:r>
    </w:p>
    <w:p w:rsidR="00FD4D5B" w:rsidRPr="000714CC" w:rsidRDefault="00FD4D5B" w:rsidP="00FD4D5B">
      <w:pPr>
        <w:ind w:firstLine="567"/>
        <w:jc w:val="both"/>
        <w:rPr>
          <w:bCs/>
          <w:color w:val="000000"/>
          <w:sz w:val="28"/>
          <w:szCs w:val="28"/>
          <w:lang w:val="uk-UA"/>
        </w:rPr>
      </w:pPr>
      <w:r w:rsidRPr="000714CC">
        <w:rPr>
          <w:sz w:val="28"/>
          <w:szCs w:val="28"/>
          <w:lang w:val="uk-UA"/>
        </w:rPr>
        <w:t xml:space="preserve">3. Затвердити план заходів </w:t>
      </w:r>
      <w:r w:rsidRPr="000714CC">
        <w:rPr>
          <w:bCs/>
          <w:color w:val="000000"/>
          <w:sz w:val="28"/>
          <w:szCs w:val="28"/>
          <w:lang w:val="uk-UA"/>
        </w:rPr>
        <w:t>з питань наповнення, детінізації доходів бюджету та роботи з погашення податкового боргу платниками податків Фонтанської сільської ради</w:t>
      </w:r>
      <w:r w:rsidRPr="000714CC">
        <w:rPr>
          <w:sz w:val="28"/>
          <w:szCs w:val="28"/>
          <w:lang w:val="uk-UA"/>
        </w:rPr>
        <w:t xml:space="preserve"> на 2026-2027р</w:t>
      </w:r>
      <w:r>
        <w:rPr>
          <w:sz w:val="28"/>
          <w:szCs w:val="28"/>
          <w:lang w:val="uk-UA"/>
        </w:rPr>
        <w:t xml:space="preserve"> (додаток 3)</w:t>
      </w:r>
      <w:r w:rsidRPr="000714CC">
        <w:rPr>
          <w:sz w:val="28"/>
          <w:szCs w:val="28"/>
          <w:lang w:val="uk-UA"/>
        </w:rPr>
        <w:t>.</w:t>
      </w:r>
    </w:p>
    <w:p w:rsidR="00FD4D5B" w:rsidRPr="005216C2" w:rsidRDefault="00FD4D5B" w:rsidP="005216C2">
      <w:pPr>
        <w:ind w:firstLine="567"/>
        <w:jc w:val="both"/>
        <w:rPr>
          <w:bCs/>
          <w:color w:val="000000"/>
          <w:sz w:val="28"/>
          <w:szCs w:val="28"/>
          <w:lang w:val="uk-UA"/>
        </w:rPr>
      </w:pPr>
      <w:r w:rsidRPr="000714CC">
        <w:rPr>
          <w:sz w:val="28"/>
          <w:szCs w:val="28"/>
          <w:lang w:val="uk-UA"/>
        </w:rPr>
        <w:t xml:space="preserve">4. </w:t>
      </w:r>
      <w:r w:rsidR="005216C2" w:rsidRPr="005216C2">
        <w:rPr>
          <w:bCs/>
          <w:color w:val="000000"/>
          <w:sz w:val="28"/>
          <w:szCs w:val="28"/>
          <w:lang w:val="uk-UA"/>
        </w:rPr>
        <w:t xml:space="preserve">Контроль за виконанням даного рішення </w:t>
      </w:r>
      <w:r w:rsidR="003A58F2">
        <w:rPr>
          <w:bCs/>
          <w:color w:val="000000"/>
          <w:sz w:val="28"/>
          <w:szCs w:val="28"/>
          <w:lang w:val="uk-UA"/>
        </w:rPr>
        <w:t>залиш</w:t>
      </w:r>
      <w:r w:rsidR="00075DBB">
        <w:rPr>
          <w:bCs/>
          <w:color w:val="000000"/>
          <w:sz w:val="28"/>
          <w:szCs w:val="28"/>
          <w:lang w:val="uk-UA"/>
        </w:rPr>
        <w:t>ити за начальником управління фінансів Євгенії КУРМЕЙ</w:t>
      </w:r>
      <w:r w:rsidRPr="005216C2">
        <w:rPr>
          <w:bCs/>
          <w:color w:val="000000"/>
          <w:sz w:val="28"/>
          <w:szCs w:val="28"/>
          <w:lang w:val="uk-UA"/>
        </w:rPr>
        <w:t>.</w:t>
      </w:r>
      <w:bookmarkStart w:id="0" w:name="_GoBack"/>
      <w:bookmarkEnd w:id="0"/>
    </w:p>
    <w:p w:rsidR="00FD4D5B" w:rsidRDefault="00FD4D5B" w:rsidP="00FD4D5B">
      <w:pPr>
        <w:rPr>
          <w:color w:val="000000" w:themeColor="text1"/>
          <w:sz w:val="28"/>
          <w:szCs w:val="28"/>
          <w:lang w:val="uk-UA"/>
        </w:rPr>
      </w:pPr>
    </w:p>
    <w:p w:rsidR="005216C2" w:rsidRDefault="005216C2" w:rsidP="00FD4D5B">
      <w:pPr>
        <w:rPr>
          <w:color w:val="000000" w:themeColor="text1"/>
          <w:sz w:val="28"/>
          <w:szCs w:val="28"/>
          <w:lang w:val="uk-UA"/>
        </w:rPr>
      </w:pPr>
    </w:p>
    <w:p w:rsidR="005216C2" w:rsidRPr="00843CCF" w:rsidRDefault="00843CCF" w:rsidP="00843CCF">
      <w:pPr>
        <w:tabs>
          <w:tab w:val="left" w:pos="1335"/>
          <w:tab w:val="left" w:pos="6705"/>
        </w:tabs>
        <w:rPr>
          <w:b/>
          <w:color w:val="000000" w:themeColor="text1"/>
          <w:sz w:val="28"/>
          <w:szCs w:val="28"/>
          <w:lang w:val="uk-UA"/>
        </w:rPr>
      </w:pPr>
      <w:r>
        <w:rPr>
          <w:color w:val="000000" w:themeColor="text1"/>
          <w:sz w:val="28"/>
          <w:szCs w:val="28"/>
          <w:lang w:val="uk-UA"/>
        </w:rPr>
        <w:tab/>
      </w:r>
      <w:proofErr w:type="spellStart"/>
      <w:r w:rsidRPr="00843CCF">
        <w:rPr>
          <w:b/>
          <w:color w:val="000000" w:themeColor="text1"/>
          <w:sz w:val="28"/>
          <w:szCs w:val="28"/>
          <w:lang w:val="uk-UA"/>
        </w:rPr>
        <w:t>В.о.сільського</w:t>
      </w:r>
      <w:proofErr w:type="spellEnd"/>
      <w:r w:rsidRPr="00843CCF">
        <w:rPr>
          <w:b/>
          <w:color w:val="000000" w:themeColor="text1"/>
          <w:sz w:val="28"/>
          <w:szCs w:val="28"/>
          <w:lang w:val="uk-UA"/>
        </w:rPr>
        <w:t xml:space="preserve"> голови</w:t>
      </w:r>
      <w:r w:rsidRPr="00843CCF">
        <w:rPr>
          <w:b/>
          <w:color w:val="000000" w:themeColor="text1"/>
          <w:sz w:val="28"/>
          <w:szCs w:val="28"/>
          <w:lang w:val="uk-UA"/>
        </w:rPr>
        <w:tab/>
        <w:t>Андрій СЕРЕБРІЙ</w:t>
      </w:r>
    </w:p>
    <w:p w:rsidR="005216C2" w:rsidRDefault="005216C2" w:rsidP="00FD4D5B">
      <w:pPr>
        <w:rPr>
          <w:color w:val="000000" w:themeColor="text1"/>
          <w:sz w:val="28"/>
          <w:szCs w:val="28"/>
          <w:lang w:val="uk-UA"/>
        </w:rPr>
      </w:pPr>
    </w:p>
    <w:p w:rsidR="005216C2" w:rsidRDefault="005216C2" w:rsidP="00FD4D5B">
      <w:pPr>
        <w:rPr>
          <w:color w:val="000000" w:themeColor="text1"/>
          <w:sz w:val="28"/>
          <w:szCs w:val="28"/>
          <w:lang w:val="uk-UA"/>
        </w:rPr>
      </w:pPr>
    </w:p>
    <w:p w:rsidR="005216C2" w:rsidRDefault="005216C2" w:rsidP="00FD4D5B">
      <w:pPr>
        <w:rPr>
          <w:color w:val="000000" w:themeColor="text1"/>
          <w:sz w:val="28"/>
          <w:szCs w:val="28"/>
          <w:lang w:val="uk-UA"/>
        </w:rPr>
      </w:pPr>
    </w:p>
    <w:p w:rsidR="006D57D8" w:rsidRDefault="006D57D8" w:rsidP="00FD4D5B">
      <w:pPr>
        <w:rPr>
          <w:color w:val="000000" w:themeColor="text1"/>
          <w:sz w:val="28"/>
          <w:szCs w:val="28"/>
          <w:lang w:val="uk-UA"/>
        </w:rPr>
      </w:pPr>
    </w:p>
    <w:p w:rsidR="003A58F2" w:rsidRDefault="003A58F2" w:rsidP="00FD4D5B">
      <w:pPr>
        <w:rPr>
          <w:color w:val="000000" w:themeColor="text1"/>
          <w:sz w:val="28"/>
          <w:szCs w:val="28"/>
          <w:lang w:val="uk-UA"/>
        </w:rPr>
      </w:pPr>
    </w:p>
    <w:p w:rsidR="003A58F2" w:rsidRDefault="003A58F2" w:rsidP="00FD4D5B">
      <w:pPr>
        <w:rPr>
          <w:color w:val="000000" w:themeColor="text1"/>
          <w:sz w:val="28"/>
          <w:szCs w:val="28"/>
          <w:lang w:val="uk-UA"/>
        </w:rPr>
      </w:pPr>
    </w:p>
    <w:p w:rsidR="005216C2" w:rsidRPr="000714CC" w:rsidRDefault="005216C2" w:rsidP="00FD4D5B">
      <w:pPr>
        <w:rPr>
          <w:color w:val="000000" w:themeColor="text1"/>
          <w:sz w:val="28"/>
          <w:szCs w:val="28"/>
          <w:lang w:val="uk-UA"/>
        </w:rPr>
      </w:pPr>
    </w:p>
    <w:p w:rsidR="00FD4D5B" w:rsidRPr="000714CC" w:rsidRDefault="00FD4D5B" w:rsidP="00FD4D5B">
      <w:pPr>
        <w:rPr>
          <w:color w:val="000000" w:themeColor="text1"/>
          <w:sz w:val="28"/>
          <w:szCs w:val="28"/>
          <w:lang w:val="uk-UA"/>
        </w:rPr>
      </w:pPr>
    </w:p>
    <w:tbl>
      <w:tblPr>
        <w:tblStyle w:val="2"/>
        <w:tblW w:w="1006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1026"/>
        <w:gridCol w:w="4077"/>
      </w:tblGrid>
      <w:tr w:rsidR="005216C2" w:rsidRPr="00044279" w:rsidTr="00121585">
        <w:tc>
          <w:tcPr>
            <w:tcW w:w="4962" w:type="dxa"/>
          </w:tcPr>
          <w:p w:rsidR="005216C2" w:rsidRPr="00044279" w:rsidRDefault="005216C2" w:rsidP="00121585">
            <w:pPr>
              <w:rPr>
                <w:b/>
                <w:bCs/>
                <w:sz w:val="28"/>
                <w:szCs w:val="28"/>
              </w:rPr>
            </w:pPr>
            <w:r w:rsidRPr="00044279">
              <w:rPr>
                <w:b/>
                <w:bCs/>
                <w:sz w:val="28"/>
                <w:szCs w:val="28"/>
              </w:rPr>
              <w:t>ПОГОДЖЕНО:</w:t>
            </w:r>
          </w:p>
        </w:tc>
        <w:tc>
          <w:tcPr>
            <w:tcW w:w="1026" w:type="dxa"/>
          </w:tcPr>
          <w:p w:rsidR="005216C2" w:rsidRPr="00044279" w:rsidRDefault="005216C2" w:rsidP="00121585">
            <w:pPr>
              <w:rPr>
                <w:sz w:val="28"/>
                <w:szCs w:val="28"/>
              </w:rPr>
            </w:pPr>
          </w:p>
        </w:tc>
        <w:tc>
          <w:tcPr>
            <w:tcW w:w="4077" w:type="dxa"/>
          </w:tcPr>
          <w:p w:rsidR="005216C2" w:rsidRPr="00044279" w:rsidRDefault="005216C2" w:rsidP="00121585">
            <w:pPr>
              <w:rPr>
                <w:sz w:val="28"/>
                <w:szCs w:val="28"/>
              </w:rPr>
            </w:pPr>
          </w:p>
        </w:tc>
      </w:tr>
      <w:tr w:rsidR="005216C2" w:rsidRPr="00044279" w:rsidTr="00121585">
        <w:trPr>
          <w:trHeight w:val="975"/>
        </w:trPr>
        <w:tc>
          <w:tcPr>
            <w:tcW w:w="4962" w:type="dxa"/>
          </w:tcPr>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r w:rsidRPr="00044279">
              <w:rPr>
                <w:sz w:val="28"/>
                <w:szCs w:val="28"/>
              </w:rPr>
              <w:t>Перший  заступник  сільського  голови</w:t>
            </w:r>
            <w:r w:rsidRPr="00044279">
              <w:rPr>
                <w:sz w:val="28"/>
                <w:szCs w:val="28"/>
                <w:lang w:val="uk"/>
              </w:rPr>
              <w:t xml:space="preserve"> </w:t>
            </w:r>
          </w:p>
          <w:p w:rsidR="005216C2" w:rsidRPr="00044279" w:rsidRDefault="005216C2" w:rsidP="00121585">
            <w:pPr>
              <w:rPr>
                <w:sz w:val="28"/>
                <w:szCs w:val="28"/>
              </w:rPr>
            </w:pPr>
          </w:p>
        </w:tc>
        <w:tc>
          <w:tcPr>
            <w:tcW w:w="1026" w:type="dxa"/>
          </w:tcPr>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lang w:val="uk"/>
              </w:rPr>
            </w:pPr>
          </w:p>
          <w:p w:rsidR="005216C2" w:rsidRPr="00044279" w:rsidRDefault="005216C2" w:rsidP="00121585">
            <w:pPr>
              <w:rPr>
                <w:sz w:val="28"/>
                <w:szCs w:val="28"/>
                <w:lang w:val="uk"/>
              </w:rPr>
            </w:pPr>
          </w:p>
          <w:p w:rsidR="005216C2" w:rsidRPr="00044279" w:rsidRDefault="005216C2" w:rsidP="00121585">
            <w:pPr>
              <w:rPr>
                <w:sz w:val="28"/>
                <w:szCs w:val="28"/>
                <w:lang w:val="uk"/>
              </w:rPr>
            </w:pPr>
          </w:p>
          <w:p w:rsidR="005216C2" w:rsidRPr="00044279" w:rsidRDefault="005216C2" w:rsidP="00121585">
            <w:pPr>
              <w:rPr>
                <w:sz w:val="28"/>
                <w:szCs w:val="28"/>
              </w:rPr>
            </w:pPr>
          </w:p>
        </w:tc>
        <w:tc>
          <w:tcPr>
            <w:tcW w:w="4077" w:type="dxa"/>
          </w:tcPr>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r w:rsidRPr="00044279">
              <w:rPr>
                <w:sz w:val="28"/>
                <w:szCs w:val="28"/>
              </w:rPr>
              <w:t>Роман ОРІШИЧ</w:t>
            </w:r>
          </w:p>
          <w:p w:rsidR="005216C2" w:rsidRPr="00044279" w:rsidRDefault="005216C2" w:rsidP="00121585">
            <w:pPr>
              <w:rPr>
                <w:sz w:val="28"/>
                <w:szCs w:val="28"/>
              </w:rPr>
            </w:pPr>
          </w:p>
        </w:tc>
      </w:tr>
      <w:tr w:rsidR="005216C2" w:rsidRPr="00044279" w:rsidTr="00121585">
        <w:trPr>
          <w:trHeight w:val="1059"/>
        </w:trPr>
        <w:tc>
          <w:tcPr>
            <w:tcW w:w="4962" w:type="dxa"/>
          </w:tcPr>
          <w:p w:rsidR="005216C2" w:rsidRPr="00044279" w:rsidRDefault="005216C2" w:rsidP="00121585">
            <w:pPr>
              <w:rPr>
                <w:sz w:val="28"/>
                <w:szCs w:val="28"/>
              </w:rPr>
            </w:pPr>
            <w:r w:rsidRPr="00044279">
              <w:rPr>
                <w:sz w:val="28"/>
                <w:szCs w:val="28"/>
              </w:rPr>
              <w:lastRenderedPageBreak/>
              <w:t>Заступник сільського голови</w:t>
            </w:r>
          </w:p>
          <w:p w:rsidR="005216C2" w:rsidRPr="00044279" w:rsidRDefault="005216C2" w:rsidP="00121585">
            <w:pPr>
              <w:rPr>
                <w:sz w:val="28"/>
                <w:szCs w:val="28"/>
              </w:rPr>
            </w:pPr>
          </w:p>
        </w:tc>
        <w:tc>
          <w:tcPr>
            <w:tcW w:w="1026" w:type="dxa"/>
          </w:tcPr>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lang w:val="uk"/>
              </w:rPr>
            </w:pPr>
          </w:p>
          <w:p w:rsidR="005216C2" w:rsidRPr="00044279" w:rsidRDefault="005216C2" w:rsidP="00121585">
            <w:pPr>
              <w:rPr>
                <w:sz w:val="28"/>
                <w:szCs w:val="28"/>
                <w:lang w:val="uk"/>
              </w:rPr>
            </w:pPr>
          </w:p>
          <w:p w:rsidR="005216C2" w:rsidRPr="00044279" w:rsidRDefault="005216C2" w:rsidP="00121585">
            <w:pPr>
              <w:rPr>
                <w:sz w:val="28"/>
                <w:szCs w:val="28"/>
              </w:rPr>
            </w:pPr>
          </w:p>
        </w:tc>
        <w:tc>
          <w:tcPr>
            <w:tcW w:w="4077" w:type="dxa"/>
          </w:tcPr>
          <w:p w:rsidR="005216C2" w:rsidRPr="00044279" w:rsidRDefault="005216C2" w:rsidP="00121585">
            <w:pPr>
              <w:rPr>
                <w:sz w:val="28"/>
                <w:szCs w:val="28"/>
              </w:rPr>
            </w:pPr>
            <w:proofErr w:type="spellStart"/>
            <w:r w:rsidRPr="00044279">
              <w:rPr>
                <w:sz w:val="28"/>
                <w:szCs w:val="28"/>
              </w:rPr>
              <w:t>Володимир</w:t>
            </w:r>
            <w:proofErr w:type="spellEnd"/>
            <w:r w:rsidRPr="00044279">
              <w:rPr>
                <w:sz w:val="28"/>
                <w:szCs w:val="28"/>
              </w:rPr>
              <w:t xml:space="preserve"> КРИВОШЕЄНКО</w:t>
            </w:r>
          </w:p>
        </w:tc>
      </w:tr>
      <w:tr w:rsidR="005216C2" w:rsidRPr="00044279" w:rsidTr="00121585">
        <w:tc>
          <w:tcPr>
            <w:tcW w:w="4962" w:type="dxa"/>
          </w:tcPr>
          <w:p w:rsidR="005216C2" w:rsidRPr="00044279" w:rsidRDefault="005216C2" w:rsidP="00121585">
            <w:pPr>
              <w:rPr>
                <w:sz w:val="28"/>
                <w:szCs w:val="28"/>
              </w:rPr>
            </w:pPr>
            <w:r w:rsidRPr="00044279">
              <w:rPr>
                <w:sz w:val="28"/>
                <w:szCs w:val="28"/>
              </w:rPr>
              <w:t>Заступник сільського голови</w:t>
            </w:r>
          </w:p>
        </w:tc>
        <w:tc>
          <w:tcPr>
            <w:tcW w:w="1026" w:type="dxa"/>
          </w:tcPr>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lang w:val="uk"/>
              </w:rPr>
            </w:pPr>
          </w:p>
          <w:p w:rsidR="005216C2" w:rsidRPr="00044279" w:rsidRDefault="005216C2" w:rsidP="00121585">
            <w:pPr>
              <w:rPr>
                <w:sz w:val="28"/>
                <w:szCs w:val="28"/>
                <w:lang w:val="uk"/>
              </w:rPr>
            </w:pPr>
          </w:p>
          <w:p w:rsidR="005216C2" w:rsidRPr="00044279" w:rsidRDefault="005216C2" w:rsidP="00121585">
            <w:pPr>
              <w:rPr>
                <w:sz w:val="28"/>
                <w:szCs w:val="28"/>
              </w:rPr>
            </w:pPr>
          </w:p>
        </w:tc>
        <w:tc>
          <w:tcPr>
            <w:tcW w:w="4077" w:type="dxa"/>
          </w:tcPr>
          <w:p w:rsidR="005216C2" w:rsidRPr="00044279" w:rsidRDefault="005216C2" w:rsidP="00121585">
            <w:pPr>
              <w:rPr>
                <w:sz w:val="28"/>
                <w:szCs w:val="28"/>
              </w:rPr>
            </w:pPr>
            <w:proofErr w:type="spellStart"/>
            <w:r w:rsidRPr="00044279">
              <w:rPr>
                <w:sz w:val="28"/>
                <w:szCs w:val="28"/>
              </w:rPr>
              <w:t>Євгеній</w:t>
            </w:r>
            <w:proofErr w:type="spellEnd"/>
            <w:r w:rsidRPr="00044279">
              <w:rPr>
                <w:sz w:val="28"/>
                <w:szCs w:val="28"/>
              </w:rPr>
              <w:t xml:space="preserve"> ФАТЕНКОВ</w:t>
            </w:r>
          </w:p>
          <w:p w:rsidR="005216C2" w:rsidRPr="00044279" w:rsidRDefault="005216C2" w:rsidP="00121585">
            <w:pPr>
              <w:rPr>
                <w:sz w:val="28"/>
                <w:szCs w:val="28"/>
              </w:rPr>
            </w:pPr>
          </w:p>
        </w:tc>
      </w:tr>
      <w:tr w:rsidR="005216C2" w:rsidRPr="00044279" w:rsidTr="00121585">
        <w:trPr>
          <w:trHeight w:val="1062"/>
        </w:trPr>
        <w:tc>
          <w:tcPr>
            <w:tcW w:w="4962" w:type="dxa"/>
          </w:tcPr>
          <w:p w:rsidR="005216C2" w:rsidRPr="00044279" w:rsidRDefault="005216C2" w:rsidP="00121585">
            <w:pPr>
              <w:rPr>
                <w:sz w:val="28"/>
                <w:szCs w:val="28"/>
              </w:rPr>
            </w:pPr>
            <w:proofErr w:type="spellStart"/>
            <w:r w:rsidRPr="00044279">
              <w:rPr>
                <w:sz w:val="28"/>
                <w:szCs w:val="28"/>
              </w:rPr>
              <w:t>Керуючий</w:t>
            </w:r>
            <w:proofErr w:type="spellEnd"/>
            <w:r w:rsidRPr="00044279">
              <w:rPr>
                <w:sz w:val="28"/>
                <w:szCs w:val="28"/>
              </w:rPr>
              <w:t xml:space="preserve"> справами        </w:t>
            </w:r>
          </w:p>
          <w:p w:rsidR="005216C2" w:rsidRPr="00044279" w:rsidRDefault="005216C2" w:rsidP="00121585">
            <w:pPr>
              <w:rPr>
                <w:sz w:val="28"/>
                <w:szCs w:val="28"/>
              </w:rPr>
            </w:pPr>
            <w:r w:rsidRPr="00044279">
              <w:rPr>
                <w:sz w:val="28"/>
                <w:szCs w:val="28"/>
              </w:rPr>
              <w:t xml:space="preserve">Виконавчого комітету </w:t>
            </w:r>
          </w:p>
        </w:tc>
        <w:tc>
          <w:tcPr>
            <w:tcW w:w="1026" w:type="dxa"/>
          </w:tcPr>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tc>
        <w:tc>
          <w:tcPr>
            <w:tcW w:w="4077" w:type="dxa"/>
          </w:tcPr>
          <w:p w:rsidR="005216C2" w:rsidRPr="00044279" w:rsidRDefault="005216C2" w:rsidP="00121585">
            <w:pPr>
              <w:rPr>
                <w:sz w:val="28"/>
                <w:szCs w:val="28"/>
              </w:rPr>
            </w:pPr>
            <w:r w:rsidRPr="00044279">
              <w:rPr>
                <w:sz w:val="28"/>
                <w:szCs w:val="28"/>
              </w:rPr>
              <w:t>Олександр ЩЕРБИЧ</w:t>
            </w:r>
          </w:p>
        </w:tc>
      </w:tr>
      <w:tr w:rsidR="005216C2" w:rsidRPr="00044279" w:rsidTr="00121585">
        <w:tc>
          <w:tcPr>
            <w:tcW w:w="4962" w:type="dxa"/>
          </w:tcPr>
          <w:p w:rsidR="005216C2" w:rsidRPr="00044279" w:rsidRDefault="005216C2" w:rsidP="00121585">
            <w:pPr>
              <w:rPr>
                <w:sz w:val="28"/>
                <w:szCs w:val="32"/>
              </w:rPr>
            </w:pPr>
          </w:p>
        </w:tc>
        <w:tc>
          <w:tcPr>
            <w:tcW w:w="1026" w:type="dxa"/>
          </w:tcPr>
          <w:p w:rsidR="005216C2" w:rsidRPr="00044279" w:rsidRDefault="005216C2" w:rsidP="00121585">
            <w:pPr>
              <w:rPr>
                <w:sz w:val="28"/>
                <w:szCs w:val="32"/>
              </w:rPr>
            </w:pPr>
          </w:p>
        </w:tc>
        <w:tc>
          <w:tcPr>
            <w:tcW w:w="4077" w:type="dxa"/>
          </w:tcPr>
          <w:p w:rsidR="005216C2" w:rsidRPr="00044279" w:rsidRDefault="005216C2" w:rsidP="00121585">
            <w:pPr>
              <w:rPr>
                <w:sz w:val="28"/>
                <w:szCs w:val="32"/>
              </w:rPr>
            </w:pPr>
          </w:p>
        </w:tc>
      </w:tr>
      <w:tr w:rsidR="005216C2" w:rsidRPr="00044279" w:rsidTr="00121585">
        <w:trPr>
          <w:trHeight w:val="5093"/>
        </w:trPr>
        <w:tc>
          <w:tcPr>
            <w:tcW w:w="4962" w:type="dxa"/>
          </w:tcPr>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r w:rsidRPr="00044279">
              <w:rPr>
                <w:sz w:val="28"/>
                <w:szCs w:val="28"/>
              </w:rPr>
              <w:t>Виконавець:</w:t>
            </w:r>
          </w:p>
          <w:p w:rsidR="005216C2" w:rsidRPr="00044279" w:rsidRDefault="005216C2" w:rsidP="00121585">
            <w:pPr>
              <w:rPr>
                <w:sz w:val="28"/>
                <w:szCs w:val="28"/>
              </w:rPr>
            </w:pPr>
            <w:r w:rsidRPr="00044279">
              <w:rPr>
                <w:sz w:val="28"/>
                <w:szCs w:val="28"/>
              </w:rPr>
              <w:t xml:space="preserve">Начальник </w:t>
            </w:r>
          </w:p>
        </w:tc>
        <w:tc>
          <w:tcPr>
            <w:tcW w:w="1026" w:type="dxa"/>
          </w:tcPr>
          <w:p w:rsidR="005216C2" w:rsidRPr="00044279" w:rsidRDefault="005216C2" w:rsidP="00121585">
            <w:pPr>
              <w:rPr>
                <w:sz w:val="28"/>
                <w:szCs w:val="28"/>
              </w:rPr>
            </w:pPr>
          </w:p>
        </w:tc>
        <w:tc>
          <w:tcPr>
            <w:tcW w:w="4077" w:type="dxa"/>
          </w:tcPr>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
          <w:p w:rsidR="005216C2" w:rsidRPr="00044279" w:rsidRDefault="005216C2" w:rsidP="00121585">
            <w:pPr>
              <w:rPr>
                <w:sz w:val="28"/>
                <w:szCs w:val="28"/>
              </w:rPr>
            </w:pPr>
            <w:proofErr w:type="spellStart"/>
            <w:r w:rsidRPr="00044279">
              <w:rPr>
                <w:sz w:val="28"/>
                <w:szCs w:val="32"/>
              </w:rPr>
              <w:t>Євгенія</w:t>
            </w:r>
            <w:proofErr w:type="spellEnd"/>
            <w:r w:rsidRPr="00044279">
              <w:rPr>
                <w:sz w:val="28"/>
                <w:szCs w:val="32"/>
              </w:rPr>
              <w:t xml:space="preserve"> КУРМЕЙ</w:t>
            </w:r>
          </w:p>
        </w:tc>
      </w:tr>
    </w:tbl>
    <w:p w:rsidR="00FD4D5B" w:rsidRPr="000714CC" w:rsidRDefault="00FD4D5B" w:rsidP="00FD4D5B">
      <w:pPr>
        <w:ind w:right="57"/>
        <w:rPr>
          <w:sz w:val="28"/>
          <w:szCs w:val="28"/>
        </w:rPr>
      </w:pPr>
    </w:p>
    <w:p w:rsidR="00FD4D5B" w:rsidRPr="000714CC" w:rsidRDefault="00FD4D5B" w:rsidP="00FD4D5B">
      <w:pPr>
        <w:ind w:right="57" w:firstLine="5387"/>
        <w:rPr>
          <w:sz w:val="28"/>
          <w:szCs w:val="28"/>
          <w:lang w:val="uk-UA"/>
        </w:rPr>
      </w:pPr>
    </w:p>
    <w:p w:rsidR="00FD4D5B" w:rsidRPr="000714CC" w:rsidRDefault="00FD4D5B" w:rsidP="00FD4D5B">
      <w:pPr>
        <w:ind w:right="57" w:firstLine="5387"/>
        <w:rPr>
          <w:sz w:val="28"/>
          <w:szCs w:val="28"/>
          <w:lang w:val="uk-UA"/>
        </w:rPr>
      </w:pPr>
    </w:p>
    <w:p w:rsidR="00FD4D5B" w:rsidRPr="000714CC" w:rsidRDefault="00FD4D5B" w:rsidP="00FD4D5B">
      <w:pPr>
        <w:ind w:right="57" w:firstLine="5387"/>
        <w:rPr>
          <w:sz w:val="28"/>
          <w:szCs w:val="28"/>
          <w:lang w:val="uk-UA"/>
        </w:rPr>
      </w:pPr>
    </w:p>
    <w:p w:rsidR="00FD4D5B" w:rsidRPr="000714CC" w:rsidRDefault="00FD4D5B" w:rsidP="00FD4D5B">
      <w:pPr>
        <w:ind w:right="57" w:firstLine="5387"/>
        <w:rPr>
          <w:sz w:val="28"/>
          <w:szCs w:val="28"/>
          <w:lang w:val="uk-UA"/>
        </w:rPr>
      </w:pPr>
    </w:p>
    <w:p w:rsidR="00FD4D5B" w:rsidRPr="000714CC" w:rsidRDefault="00FD4D5B" w:rsidP="00FD4D5B">
      <w:pPr>
        <w:ind w:right="57" w:firstLine="5387"/>
        <w:rPr>
          <w:sz w:val="28"/>
          <w:szCs w:val="28"/>
          <w:lang w:val="uk-UA"/>
        </w:rPr>
      </w:pPr>
    </w:p>
    <w:p w:rsidR="00FD4D5B" w:rsidRDefault="00FD4D5B" w:rsidP="00FD4D5B">
      <w:pPr>
        <w:ind w:right="57"/>
        <w:rPr>
          <w:sz w:val="22"/>
          <w:szCs w:val="22"/>
          <w:lang w:val="uk-UA"/>
        </w:rPr>
      </w:pPr>
    </w:p>
    <w:p w:rsidR="00FD4D5B" w:rsidRDefault="00FD4D5B" w:rsidP="00FD4D5B">
      <w:pPr>
        <w:ind w:right="57" w:firstLine="5387"/>
        <w:rPr>
          <w:sz w:val="22"/>
          <w:szCs w:val="22"/>
          <w:lang w:val="uk-UA"/>
        </w:rPr>
      </w:pPr>
    </w:p>
    <w:p w:rsidR="00FD4D5B" w:rsidRPr="003755B2" w:rsidRDefault="00FD4D5B" w:rsidP="00FD4D5B">
      <w:pPr>
        <w:ind w:right="57" w:firstLine="5387"/>
        <w:rPr>
          <w:sz w:val="22"/>
          <w:szCs w:val="22"/>
          <w:lang w:val="uk-UA"/>
        </w:rPr>
      </w:pPr>
      <w:r w:rsidRPr="003755B2">
        <w:rPr>
          <w:sz w:val="22"/>
          <w:szCs w:val="22"/>
          <w:lang w:val="uk-UA"/>
        </w:rPr>
        <w:t xml:space="preserve">Додаток 1 </w:t>
      </w:r>
    </w:p>
    <w:p w:rsidR="00FD4D5B" w:rsidRPr="003755B2" w:rsidRDefault="00FD4D5B" w:rsidP="00FD4D5B">
      <w:pPr>
        <w:tabs>
          <w:tab w:val="left" w:pos="2420"/>
        </w:tabs>
        <w:ind w:left="5387" w:right="283"/>
        <w:rPr>
          <w:bCs/>
          <w:sz w:val="22"/>
          <w:szCs w:val="22"/>
        </w:rPr>
      </w:pPr>
      <w:r w:rsidRPr="003755B2">
        <w:rPr>
          <w:bCs/>
          <w:sz w:val="22"/>
          <w:szCs w:val="22"/>
        </w:rPr>
        <w:t xml:space="preserve">Проект </w:t>
      </w:r>
      <w:proofErr w:type="spellStart"/>
      <w:r w:rsidRPr="003755B2">
        <w:rPr>
          <w:bCs/>
          <w:sz w:val="22"/>
          <w:szCs w:val="22"/>
        </w:rPr>
        <w:t>рішення</w:t>
      </w:r>
      <w:proofErr w:type="spellEnd"/>
      <w:r w:rsidRPr="003755B2">
        <w:rPr>
          <w:bCs/>
          <w:sz w:val="22"/>
          <w:szCs w:val="22"/>
        </w:rPr>
        <w:t xml:space="preserve"> </w:t>
      </w:r>
      <w:r w:rsidR="00D841FD">
        <w:rPr>
          <w:bCs/>
          <w:sz w:val="22"/>
          <w:szCs w:val="22"/>
          <w:lang w:val="uk-UA"/>
        </w:rPr>
        <w:t>сесії</w:t>
      </w:r>
      <w:r w:rsidRPr="003755B2">
        <w:rPr>
          <w:bCs/>
          <w:sz w:val="22"/>
          <w:szCs w:val="22"/>
        </w:rPr>
        <w:t xml:space="preserve"> </w:t>
      </w:r>
    </w:p>
    <w:p w:rsidR="00FD4D5B" w:rsidRPr="00204551" w:rsidRDefault="00FD4D5B" w:rsidP="00FD4D5B">
      <w:pPr>
        <w:tabs>
          <w:tab w:val="left" w:pos="2420"/>
        </w:tabs>
        <w:ind w:left="5387" w:right="283"/>
        <w:rPr>
          <w:bCs/>
          <w:sz w:val="22"/>
          <w:szCs w:val="22"/>
        </w:rPr>
      </w:pPr>
      <w:r w:rsidRPr="003755B2">
        <w:rPr>
          <w:bCs/>
          <w:sz w:val="22"/>
          <w:szCs w:val="22"/>
        </w:rPr>
        <w:t xml:space="preserve">Фонтанської сільської ради </w:t>
      </w:r>
      <w:r w:rsidRPr="003755B2">
        <w:rPr>
          <w:bCs/>
          <w:sz w:val="22"/>
          <w:szCs w:val="22"/>
          <w:lang w:val="en-US"/>
        </w:rPr>
        <w:t>VIII</w:t>
      </w:r>
      <w:r>
        <w:rPr>
          <w:bCs/>
          <w:sz w:val="22"/>
          <w:szCs w:val="22"/>
        </w:rPr>
        <w:t xml:space="preserve"> скликання</w:t>
      </w:r>
    </w:p>
    <w:p w:rsidR="00FD4D5B" w:rsidRDefault="00FD4D5B" w:rsidP="00FD4D5B">
      <w:pPr>
        <w:ind w:right="57"/>
        <w:jc w:val="both"/>
        <w:rPr>
          <w:sz w:val="22"/>
          <w:szCs w:val="22"/>
          <w:lang w:val="uk-UA"/>
        </w:rPr>
      </w:pPr>
    </w:p>
    <w:p w:rsidR="00FD4D5B" w:rsidRDefault="00FD4D5B" w:rsidP="00FD4D5B">
      <w:pPr>
        <w:ind w:right="57"/>
        <w:rPr>
          <w:b/>
          <w:sz w:val="24"/>
          <w:szCs w:val="24"/>
          <w:lang w:val="uk-UA"/>
        </w:rPr>
      </w:pPr>
    </w:p>
    <w:p w:rsidR="00FD4D5B" w:rsidRPr="00683809" w:rsidRDefault="00FD4D5B" w:rsidP="00FD4D5B">
      <w:pPr>
        <w:ind w:right="57"/>
        <w:jc w:val="center"/>
        <w:rPr>
          <w:b/>
          <w:sz w:val="28"/>
          <w:szCs w:val="28"/>
          <w:lang w:val="uk-UA"/>
        </w:rPr>
      </w:pPr>
    </w:p>
    <w:p w:rsidR="00FD4D5B" w:rsidRPr="00683809" w:rsidRDefault="00FD4D5B" w:rsidP="00FD4D5B">
      <w:pPr>
        <w:ind w:right="57"/>
        <w:jc w:val="center"/>
        <w:rPr>
          <w:b/>
          <w:sz w:val="28"/>
          <w:szCs w:val="28"/>
          <w:lang w:val="uk-UA"/>
        </w:rPr>
      </w:pPr>
      <w:r w:rsidRPr="00683809">
        <w:rPr>
          <w:b/>
          <w:sz w:val="28"/>
          <w:szCs w:val="28"/>
          <w:lang w:val="uk-UA"/>
        </w:rPr>
        <w:t>Склад робочої групи</w:t>
      </w:r>
    </w:p>
    <w:p w:rsidR="00FD4D5B" w:rsidRPr="00ED5314" w:rsidRDefault="00FD4D5B" w:rsidP="00FD4D5B">
      <w:pPr>
        <w:jc w:val="center"/>
        <w:rPr>
          <w:b/>
          <w:bCs/>
          <w:color w:val="000000"/>
          <w:sz w:val="26"/>
          <w:szCs w:val="26"/>
          <w:lang w:val="uk-UA"/>
        </w:rPr>
      </w:pPr>
      <w:r>
        <w:rPr>
          <w:b/>
          <w:bCs/>
          <w:color w:val="000000"/>
          <w:sz w:val="26"/>
          <w:szCs w:val="26"/>
          <w:lang w:val="uk-UA"/>
        </w:rPr>
        <w:t>групи з питань наповнення, детінізації доходів бюджету та роботи з погашення податкового боргу платниками податків Фонтанської сільської ради».</w:t>
      </w:r>
    </w:p>
    <w:p w:rsidR="00FD4D5B" w:rsidRDefault="00FD4D5B" w:rsidP="00FD4D5B">
      <w:pPr>
        <w:ind w:right="57"/>
        <w:jc w:val="both"/>
        <w:rPr>
          <w:b/>
          <w:sz w:val="28"/>
          <w:szCs w:val="28"/>
          <w:lang w:val="uk-UA"/>
        </w:rPr>
      </w:pPr>
    </w:p>
    <w:p w:rsidR="00FD4D5B" w:rsidRPr="00683809" w:rsidRDefault="00FD4D5B" w:rsidP="00FD4D5B">
      <w:pPr>
        <w:spacing w:line="276" w:lineRule="auto"/>
        <w:ind w:right="57"/>
        <w:jc w:val="both"/>
        <w:rPr>
          <w:sz w:val="28"/>
          <w:szCs w:val="28"/>
          <w:lang w:val="uk-UA"/>
        </w:rPr>
      </w:pPr>
      <w:r w:rsidRPr="00683809">
        <w:rPr>
          <w:b/>
          <w:sz w:val="28"/>
          <w:szCs w:val="28"/>
          <w:lang w:val="uk-UA"/>
        </w:rPr>
        <w:t>Голова</w:t>
      </w:r>
      <w:r>
        <w:rPr>
          <w:b/>
          <w:sz w:val="28"/>
          <w:szCs w:val="28"/>
          <w:lang w:val="uk-UA"/>
        </w:rPr>
        <w:t xml:space="preserve"> робочої групи</w:t>
      </w:r>
      <w:r w:rsidRPr="00683809">
        <w:rPr>
          <w:b/>
          <w:sz w:val="28"/>
          <w:szCs w:val="28"/>
          <w:lang w:val="uk-UA"/>
        </w:rPr>
        <w:t xml:space="preserve">: </w:t>
      </w:r>
      <w:r w:rsidRPr="00FE5761">
        <w:rPr>
          <w:sz w:val="28"/>
          <w:szCs w:val="28"/>
          <w:lang w:val="uk-UA"/>
        </w:rPr>
        <w:t>С</w:t>
      </w:r>
      <w:r>
        <w:rPr>
          <w:sz w:val="28"/>
          <w:szCs w:val="28"/>
          <w:lang w:val="uk-UA"/>
        </w:rPr>
        <w:t>ільський голова.</w:t>
      </w:r>
    </w:p>
    <w:p w:rsidR="00FD4D5B" w:rsidRPr="00683809" w:rsidRDefault="00FD4D5B" w:rsidP="00FD4D5B">
      <w:pPr>
        <w:spacing w:line="276" w:lineRule="auto"/>
        <w:ind w:right="57"/>
        <w:jc w:val="both"/>
        <w:rPr>
          <w:sz w:val="28"/>
          <w:szCs w:val="28"/>
          <w:lang w:val="uk-UA"/>
        </w:rPr>
      </w:pPr>
      <w:r w:rsidRPr="00683809">
        <w:rPr>
          <w:b/>
          <w:sz w:val="28"/>
          <w:szCs w:val="28"/>
          <w:lang w:val="uk-UA"/>
        </w:rPr>
        <w:t xml:space="preserve">Заступник робочої групи: </w:t>
      </w:r>
      <w:r w:rsidRPr="00683809">
        <w:rPr>
          <w:sz w:val="28"/>
          <w:szCs w:val="28"/>
          <w:lang w:val="uk-UA"/>
        </w:rPr>
        <w:t>Перший</w:t>
      </w:r>
      <w:r w:rsidRPr="00683809">
        <w:rPr>
          <w:b/>
          <w:sz w:val="28"/>
          <w:szCs w:val="28"/>
          <w:lang w:val="uk-UA"/>
        </w:rPr>
        <w:t xml:space="preserve"> з</w:t>
      </w:r>
      <w:r w:rsidRPr="00683809">
        <w:rPr>
          <w:sz w:val="28"/>
          <w:szCs w:val="28"/>
          <w:lang w:val="uk-UA"/>
        </w:rPr>
        <w:t xml:space="preserve">аступник сільського голови  </w:t>
      </w:r>
    </w:p>
    <w:p w:rsidR="00FD4D5B" w:rsidRPr="00683809" w:rsidRDefault="00FD4D5B" w:rsidP="00FD4D5B">
      <w:pPr>
        <w:ind w:right="57"/>
        <w:jc w:val="both"/>
        <w:rPr>
          <w:sz w:val="28"/>
          <w:szCs w:val="28"/>
          <w:lang w:val="uk-UA"/>
        </w:rPr>
      </w:pPr>
      <w:r w:rsidRPr="00683809">
        <w:rPr>
          <w:b/>
          <w:sz w:val="28"/>
          <w:szCs w:val="28"/>
          <w:lang w:val="uk-UA"/>
        </w:rPr>
        <w:t xml:space="preserve">Секретар робочої групи: </w:t>
      </w:r>
      <w:r w:rsidRPr="00683809">
        <w:rPr>
          <w:sz w:val="28"/>
          <w:szCs w:val="28"/>
          <w:lang w:val="uk-UA"/>
        </w:rPr>
        <w:t xml:space="preserve">головний спеціаліст відділу доходів, економічного аналізу бухгалтерського обліку та фінансової звітності управління фінансів </w:t>
      </w:r>
    </w:p>
    <w:p w:rsidR="00FD4D5B" w:rsidRPr="00683809" w:rsidRDefault="00FD4D5B" w:rsidP="00FD4D5B">
      <w:pPr>
        <w:ind w:right="57"/>
        <w:jc w:val="both"/>
        <w:rPr>
          <w:sz w:val="28"/>
          <w:szCs w:val="28"/>
          <w:lang w:val="uk-UA"/>
        </w:rPr>
      </w:pPr>
    </w:p>
    <w:p w:rsidR="00FD4D5B" w:rsidRPr="00683809" w:rsidRDefault="00FD4D5B" w:rsidP="00FD4D5B">
      <w:pPr>
        <w:ind w:right="57"/>
        <w:jc w:val="both"/>
        <w:rPr>
          <w:sz w:val="28"/>
          <w:szCs w:val="28"/>
          <w:lang w:val="uk-UA"/>
        </w:rPr>
      </w:pPr>
    </w:p>
    <w:p w:rsidR="00FD4D5B" w:rsidRPr="00683809" w:rsidRDefault="00FD4D5B" w:rsidP="00FD4D5B">
      <w:pPr>
        <w:ind w:right="57"/>
        <w:jc w:val="both"/>
        <w:rPr>
          <w:b/>
          <w:sz w:val="28"/>
          <w:szCs w:val="28"/>
          <w:lang w:val="uk-UA"/>
        </w:rPr>
      </w:pPr>
      <w:r w:rsidRPr="00683809">
        <w:rPr>
          <w:b/>
          <w:sz w:val="28"/>
          <w:szCs w:val="28"/>
          <w:lang w:val="uk-UA"/>
        </w:rPr>
        <w:t xml:space="preserve">Члени робочої групи </w:t>
      </w:r>
    </w:p>
    <w:p w:rsidR="00FD4D5B" w:rsidRPr="00683809" w:rsidRDefault="00FD4D5B" w:rsidP="00FD4D5B">
      <w:pPr>
        <w:spacing w:line="276" w:lineRule="auto"/>
        <w:ind w:right="57"/>
        <w:jc w:val="both"/>
        <w:rPr>
          <w:sz w:val="28"/>
          <w:szCs w:val="28"/>
          <w:lang w:val="uk-UA"/>
        </w:rPr>
      </w:pPr>
      <w:r w:rsidRPr="00683809">
        <w:rPr>
          <w:sz w:val="28"/>
          <w:szCs w:val="28"/>
          <w:lang w:val="uk-UA"/>
        </w:rPr>
        <w:t xml:space="preserve">Заступник сільського голови </w:t>
      </w:r>
    </w:p>
    <w:p w:rsidR="00FD4D5B" w:rsidRPr="00683809" w:rsidRDefault="00FD4D5B" w:rsidP="00FD4D5B">
      <w:pPr>
        <w:spacing w:line="276" w:lineRule="auto"/>
        <w:ind w:right="57"/>
        <w:jc w:val="both"/>
        <w:rPr>
          <w:sz w:val="28"/>
          <w:szCs w:val="28"/>
          <w:lang w:val="uk-UA"/>
        </w:rPr>
      </w:pPr>
      <w:r w:rsidRPr="00683809">
        <w:rPr>
          <w:sz w:val="28"/>
          <w:szCs w:val="28"/>
          <w:lang w:val="uk-UA"/>
        </w:rPr>
        <w:t xml:space="preserve">Начальник управління фінансів  </w:t>
      </w:r>
    </w:p>
    <w:p w:rsidR="00FD4D5B" w:rsidRPr="00683809" w:rsidRDefault="00FD4D5B" w:rsidP="00FD4D5B">
      <w:pPr>
        <w:spacing w:line="276" w:lineRule="auto"/>
        <w:ind w:right="57"/>
        <w:jc w:val="both"/>
        <w:rPr>
          <w:sz w:val="28"/>
          <w:szCs w:val="28"/>
          <w:lang w:val="uk-UA"/>
        </w:rPr>
      </w:pPr>
      <w:r w:rsidRPr="00683809">
        <w:rPr>
          <w:sz w:val="28"/>
          <w:szCs w:val="28"/>
          <w:lang w:val="uk-UA"/>
        </w:rPr>
        <w:t xml:space="preserve">Заступник начальника-начальник бюджетного відділу управління фінансів </w:t>
      </w:r>
    </w:p>
    <w:p w:rsidR="00FD4D5B" w:rsidRPr="001B62B2" w:rsidRDefault="00FD4D5B" w:rsidP="00FD4D5B">
      <w:pPr>
        <w:ind w:right="57"/>
        <w:jc w:val="both"/>
        <w:rPr>
          <w:sz w:val="28"/>
          <w:szCs w:val="28"/>
          <w:lang w:val="uk-UA"/>
        </w:rPr>
      </w:pPr>
      <w:r w:rsidRPr="00683809">
        <w:rPr>
          <w:sz w:val="28"/>
          <w:szCs w:val="28"/>
          <w:lang w:val="uk-UA"/>
        </w:rPr>
        <w:t>Начальник відділу доходів, економічного аналізу, бухгалтерського обліку та фінансової звітності управління фінансів</w:t>
      </w:r>
      <w:r w:rsidRPr="00BC3A47">
        <w:rPr>
          <w:strike/>
          <w:sz w:val="28"/>
          <w:szCs w:val="28"/>
          <w:lang w:val="uk-UA"/>
        </w:rPr>
        <w:t xml:space="preserve"> </w:t>
      </w:r>
    </w:p>
    <w:p w:rsidR="00FD4D5B" w:rsidRPr="00683809" w:rsidRDefault="00FD4D5B" w:rsidP="00FD4D5B">
      <w:pPr>
        <w:spacing w:line="276" w:lineRule="auto"/>
        <w:ind w:right="57"/>
        <w:jc w:val="both"/>
        <w:rPr>
          <w:sz w:val="28"/>
          <w:szCs w:val="28"/>
          <w:lang w:val="uk-UA"/>
        </w:rPr>
      </w:pPr>
      <w:r w:rsidRPr="00683809">
        <w:rPr>
          <w:sz w:val="28"/>
          <w:szCs w:val="28"/>
          <w:lang w:val="uk-UA"/>
        </w:rPr>
        <w:t>Начальник відділу земельних відносин</w:t>
      </w:r>
    </w:p>
    <w:p w:rsidR="00FD4D5B" w:rsidRPr="00683809" w:rsidRDefault="00FD4D5B" w:rsidP="00FD4D5B">
      <w:pPr>
        <w:spacing w:line="276" w:lineRule="auto"/>
        <w:ind w:right="57"/>
        <w:jc w:val="both"/>
        <w:rPr>
          <w:sz w:val="28"/>
          <w:szCs w:val="28"/>
          <w:lang w:val="uk-UA"/>
        </w:rPr>
      </w:pPr>
      <w:r w:rsidRPr="00683809">
        <w:rPr>
          <w:sz w:val="28"/>
          <w:szCs w:val="28"/>
          <w:lang w:val="uk-UA"/>
        </w:rPr>
        <w:t>Начальник юридичного відділу</w:t>
      </w:r>
    </w:p>
    <w:p w:rsidR="00FD4D5B" w:rsidRPr="00683809" w:rsidRDefault="00FD4D5B" w:rsidP="00FD4D5B">
      <w:pPr>
        <w:spacing w:line="276" w:lineRule="auto"/>
        <w:ind w:right="57"/>
        <w:jc w:val="both"/>
        <w:rPr>
          <w:sz w:val="28"/>
          <w:szCs w:val="28"/>
          <w:lang w:val="uk-UA"/>
        </w:rPr>
      </w:pPr>
      <w:r w:rsidRPr="00683809">
        <w:rPr>
          <w:sz w:val="28"/>
          <w:szCs w:val="28"/>
          <w:lang w:val="uk-UA"/>
        </w:rPr>
        <w:t xml:space="preserve">Начальник відділу містобудування та архітектури </w:t>
      </w:r>
    </w:p>
    <w:p w:rsidR="00FD4D5B" w:rsidRPr="00683809" w:rsidRDefault="00FD4D5B" w:rsidP="00FD4D5B">
      <w:pPr>
        <w:spacing w:line="276" w:lineRule="auto"/>
        <w:ind w:right="57"/>
        <w:jc w:val="both"/>
        <w:rPr>
          <w:sz w:val="28"/>
          <w:szCs w:val="28"/>
          <w:lang w:val="uk-UA"/>
        </w:rPr>
      </w:pPr>
      <w:r w:rsidRPr="00683809">
        <w:rPr>
          <w:sz w:val="28"/>
          <w:szCs w:val="28"/>
          <w:lang w:val="uk-UA"/>
        </w:rPr>
        <w:t xml:space="preserve">Начальник управління капітального будівництва </w:t>
      </w:r>
    </w:p>
    <w:p w:rsidR="00FD4D5B" w:rsidRPr="00683809" w:rsidRDefault="00FD4D5B" w:rsidP="00FD4D5B">
      <w:pPr>
        <w:ind w:right="57"/>
        <w:jc w:val="both"/>
        <w:rPr>
          <w:sz w:val="28"/>
          <w:szCs w:val="28"/>
          <w:lang w:val="uk-UA"/>
        </w:rPr>
      </w:pPr>
      <w:r w:rsidRPr="00683809">
        <w:rPr>
          <w:sz w:val="28"/>
          <w:szCs w:val="28"/>
          <w:lang w:val="uk-UA"/>
        </w:rPr>
        <w:t xml:space="preserve">Начальник відділу комунального господарства, цивільного захисту та взаємодії з правоохоронними органами, господарського забезпечення </w:t>
      </w:r>
    </w:p>
    <w:p w:rsidR="00FD4D5B" w:rsidRPr="00683809" w:rsidRDefault="00FD4D5B" w:rsidP="00FD4D5B">
      <w:pPr>
        <w:spacing w:line="276" w:lineRule="auto"/>
        <w:ind w:right="57"/>
        <w:jc w:val="both"/>
        <w:rPr>
          <w:sz w:val="28"/>
          <w:szCs w:val="28"/>
          <w:lang w:val="uk-UA"/>
        </w:rPr>
      </w:pPr>
      <w:r w:rsidRPr="00683809">
        <w:rPr>
          <w:sz w:val="28"/>
          <w:szCs w:val="28"/>
          <w:lang w:val="uk-UA"/>
        </w:rPr>
        <w:t>Начальник відділу економічного розвитку, інформації та інвестиції</w:t>
      </w:r>
    </w:p>
    <w:p w:rsidR="00FD4D5B" w:rsidRPr="00683809" w:rsidRDefault="00FD4D5B" w:rsidP="00FD4D5B">
      <w:pPr>
        <w:spacing w:line="276" w:lineRule="auto"/>
        <w:ind w:right="57"/>
        <w:jc w:val="both"/>
        <w:rPr>
          <w:sz w:val="28"/>
          <w:szCs w:val="28"/>
          <w:lang w:val="uk-UA"/>
        </w:rPr>
      </w:pPr>
      <w:r w:rsidRPr="00683809">
        <w:rPr>
          <w:sz w:val="28"/>
          <w:szCs w:val="28"/>
          <w:lang w:val="uk-UA"/>
        </w:rPr>
        <w:t>Староста Олександрівського старостівського округу</w:t>
      </w:r>
    </w:p>
    <w:p w:rsidR="00FD4D5B" w:rsidRPr="00683809" w:rsidRDefault="00FD4D5B" w:rsidP="00FD4D5B">
      <w:pPr>
        <w:spacing w:line="276" w:lineRule="auto"/>
        <w:ind w:right="57"/>
        <w:jc w:val="both"/>
        <w:rPr>
          <w:sz w:val="28"/>
          <w:szCs w:val="28"/>
          <w:lang w:val="uk-UA"/>
        </w:rPr>
      </w:pPr>
      <w:r w:rsidRPr="00683809">
        <w:rPr>
          <w:sz w:val="28"/>
          <w:szCs w:val="28"/>
          <w:lang w:val="uk-UA"/>
        </w:rPr>
        <w:t>Староста Новодофінівського старостівського округу</w:t>
      </w:r>
    </w:p>
    <w:p w:rsidR="00FD4D5B" w:rsidRPr="00683809" w:rsidRDefault="00FD4D5B" w:rsidP="00FD4D5B">
      <w:pPr>
        <w:spacing w:line="276" w:lineRule="auto"/>
        <w:ind w:right="57"/>
        <w:jc w:val="both"/>
        <w:rPr>
          <w:sz w:val="28"/>
          <w:szCs w:val="28"/>
          <w:lang w:val="uk-UA"/>
        </w:rPr>
      </w:pPr>
      <w:r w:rsidRPr="00683809">
        <w:rPr>
          <w:sz w:val="28"/>
          <w:szCs w:val="28"/>
          <w:lang w:val="uk-UA"/>
        </w:rPr>
        <w:t>Староста Крижанівського старостівського округу</w:t>
      </w:r>
    </w:p>
    <w:p w:rsidR="00FD4D5B" w:rsidRPr="00683809" w:rsidRDefault="00FD4D5B" w:rsidP="00FD4D5B">
      <w:pPr>
        <w:spacing w:line="276" w:lineRule="auto"/>
        <w:ind w:right="57"/>
        <w:jc w:val="both"/>
        <w:rPr>
          <w:sz w:val="28"/>
          <w:szCs w:val="28"/>
          <w:lang w:val="uk-UA"/>
        </w:rPr>
      </w:pPr>
      <w:r w:rsidRPr="00683809">
        <w:rPr>
          <w:sz w:val="28"/>
          <w:szCs w:val="28"/>
          <w:lang w:val="uk-UA"/>
        </w:rPr>
        <w:t>Представник ГУ ДПС в Одеській області (за згодою)</w:t>
      </w:r>
    </w:p>
    <w:p w:rsidR="00FD4D5B" w:rsidRDefault="00FD4D5B" w:rsidP="00FD4D5B">
      <w:pPr>
        <w:ind w:right="57"/>
        <w:jc w:val="both"/>
        <w:rPr>
          <w:sz w:val="28"/>
          <w:szCs w:val="28"/>
          <w:lang w:val="uk-UA"/>
        </w:rPr>
      </w:pPr>
      <w:r w:rsidRPr="009976A5">
        <w:rPr>
          <w:sz w:val="28"/>
          <w:szCs w:val="28"/>
          <w:lang w:val="uk-UA"/>
        </w:rPr>
        <w:t>Представник управління інспекційної діяльності в Одеській області Південного міжрегіонального управління державної служби з питань праці України (за згодою)</w:t>
      </w:r>
    </w:p>
    <w:p w:rsidR="00FD4D5B" w:rsidRPr="009976A5" w:rsidRDefault="00FD4D5B" w:rsidP="00FD4D5B">
      <w:pPr>
        <w:spacing w:line="276" w:lineRule="auto"/>
        <w:ind w:right="57"/>
        <w:jc w:val="both"/>
        <w:rPr>
          <w:sz w:val="28"/>
          <w:szCs w:val="28"/>
          <w:lang w:val="uk-UA"/>
        </w:rPr>
      </w:pPr>
      <w:r>
        <w:rPr>
          <w:sz w:val="28"/>
          <w:szCs w:val="28"/>
          <w:lang w:val="uk-UA"/>
        </w:rPr>
        <w:t>ГУ Пенсійний фонд в Одеській області (за згодою)</w:t>
      </w:r>
    </w:p>
    <w:p w:rsidR="00FD4D5B" w:rsidRPr="009976A5" w:rsidRDefault="00FD4D5B" w:rsidP="00FD4D5B">
      <w:pPr>
        <w:spacing w:line="276" w:lineRule="auto"/>
        <w:ind w:right="57"/>
        <w:jc w:val="both"/>
        <w:rPr>
          <w:sz w:val="28"/>
          <w:szCs w:val="28"/>
          <w:lang w:val="uk-UA"/>
        </w:rPr>
      </w:pPr>
      <w:r w:rsidRPr="009976A5">
        <w:rPr>
          <w:sz w:val="28"/>
          <w:szCs w:val="28"/>
          <w:lang w:val="uk-UA"/>
        </w:rPr>
        <w:t>Дільничний офіцер громади ( за згодою)</w:t>
      </w:r>
    </w:p>
    <w:p w:rsidR="00FD4D5B" w:rsidRPr="00683809" w:rsidRDefault="00FD4D5B" w:rsidP="00FD4D5B">
      <w:pPr>
        <w:ind w:right="57"/>
        <w:jc w:val="both"/>
        <w:rPr>
          <w:sz w:val="28"/>
          <w:szCs w:val="28"/>
          <w:lang w:val="uk-UA"/>
        </w:rPr>
      </w:pPr>
    </w:p>
    <w:p w:rsidR="00FD4D5B" w:rsidRPr="00683809" w:rsidRDefault="00FD4D5B" w:rsidP="00FD4D5B">
      <w:pPr>
        <w:ind w:right="57"/>
        <w:jc w:val="both"/>
        <w:rPr>
          <w:sz w:val="28"/>
          <w:szCs w:val="28"/>
          <w:lang w:val="uk-UA"/>
        </w:rPr>
      </w:pPr>
    </w:p>
    <w:p w:rsidR="00FD4D5B" w:rsidRPr="00683809" w:rsidRDefault="00FD4D5B" w:rsidP="00FD4D5B">
      <w:pPr>
        <w:ind w:right="57"/>
        <w:jc w:val="both"/>
        <w:rPr>
          <w:sz w:val="28"/>
          <w:szCs w:val="28"/>
          <w:lang w:val="uk-UA"/>
        </w:rPr>
      </w:pPr>
      <w:r w:rsidRPr="00683809">
        <w:rPr>
          <w:sz w:val="28"/>
          <w:szCs w:val="28"/>
          <w:lang w:val="uk-UA"/>
        </w:rPr>
        <w:t xml:space="preserve">В.о. сільського голови </w:t>
      </w:r>
      <w:r w:rsidRPr="00683809">
        <w:rPr>
          <w:sz w:val="28"/>
          <w:szCs w:val="28"/>
          <w:lang w:val="uk-UA"/>
        </w:rPr>
        <w:tab/>
      </w:r>
      <w:r w:rsidRPr="00683809">
        <w:rPr>
          <w:sz w:val="28"/>
          <w:szCs w:val="28"/>
          <w:lang w:val="uk-UA"/>
        </w:rPr>
        <w:tab/>
      </w:r>
      <w:r w:rsidRPr="00683809">
        <w:rPr>
          <w:sz w:val="28"/>
          <w:szCs w:val="28"/>
          <w:lang w:val="uk-UA"/>
        </w:rPr>
        <w:tab/>
      </w:r>
      <w:r w:rsidRPr="00683809">
        <w:rPr>
          <w:sz w:val="28"/>
          <w:szCs w:val="28"/>
          <w:lang w:val="uk-UA"/>
        </w:rPr>
        <w:tab/>
      </w:r>
      <w:r w:rsidRPr="00683809">
        <w:rPr>
          <w:sz w:val="28"/>
          <w:szCs w:val="28"/>
          <w:lang w:val="uk-UA"/>
        </w:rPr>
        <w:tab/>
      </w:r>
      <w:r w:rsidRPr="00683809">
        <w:rPr>
          <w:sz w:val="28"/>
          <w:szCs w:val="28"/>
          <w:lang w:val="uk-UA"/>
        </w:rPr>
        <w:tab/>
        <w:t xml:space="preserve">Андрій   СЕРЕБРІЙ </w:t>
      </w:r>
    </w:p>
    <w:p w:rsidR="00FD4D5B" w:rsidRPr="00683809" w:rsidRDefault="00FD4D5B" w:rsidP="00FD4D5B">
      <w:pPr>
        <w:ind w:right="57"/>
        <w:jc w:val="center"/>
        <w:rPr>
          <w:b/>
          <w:sz w:val="28"/>
          <w:szCs w:val="28"/>
          <w:lang w:val="uk-UA"/>
        </w:rPr>
      </w:pPr>
    </w:p>
    <w:p w:rsidR="00FD4D5B" w:rsidRDefault="00FD4D5B" w:rsidP="00FD4D5B">
      <w:pPr>
        <w:jc w:val="both"/>
        <w:rPr>
          <w:color w:val="FF0000"/>
          <w:sz w:val="28"/>
          <w:szCs w:val="28"/>
          <w:lang w:val="uk-UA"/>
        </w:rPr>
      </w:pPr>
    </w:p>
    <w:p w:rsidR="00FD4D5B" w:rsidRPr="003755B2" w:rsidRDefault="00FD4D5B" w:rsidP="00FD4D5B">
      <w:pPr>
        <w:ind w:right="57" w:firstLine="5387"/>
        <w:rPr>
          <w:sz w:val="22"/>
          <w:szCs w:val="22"/>
          <w:lang w:val="uk-UA"/>
        </w:rPr>
      </w:pPr>
      <w:r w:rsidRPr="003755B2">
        <w:rPr>
          <w:sz w:val="22"/>
          <w:szCs w:val="22"/>
          <w:lang w:val="uk-UA"/>
        </w:rPr>
        <w:t xml:space="preserve">Додаток </w:t>
      </w:r>
      <w:r>
        <w:rPr>
          <w:sz w:val="22"/>
          <w:szCs w:val="22"/>
          <w:lang w:val="uk-UA"/>
        </w:rPr>
        <w:t>2</w:t>
      </w:r>
      <w:r w:rsidRPr="003755B2">
        <w:rPr>
          <w:sz w:val="22"/>
          <w:szCs w:val="22"/>
          <w:lang w:val="uk-UA"/>
        </w:rPr>
        <w:t xml:space="preserve"> </w:t>
      </w:r>
    </w:p>
    <w:p w:rsidR="00FD4D5B" w:rsidRPr="003755B2" w:rsidRDefault="00FD4D5B" w:rsidP="00FD4D5B">
      <w:pPr>
        <w:tabs>
          <w:tab w:val="left" w:pos="2420"/>
        </w:tabs>
        <w:ind w:left="5387" w:right="283"/>
        <w:rPr>
          <w:bCs/>
          <w:sz w:val="22"/>
          <w:szCs w:val="22"/>
        </w:rPr>
      </w:pPr>
      <w:r w:rsidRPr="003755B2">
        <w:rPr>
          <w:bCs/>
          <w:sz w:val="22"/>
          <w:szCs w:val="22"/>
        </w:rPr>
        <w:t xml:space="preserve">Проект </w:t>
      </w:r>
      <w:proofErr w:type="spellStart"/>
      <w:r w:rsidRPr="003755B2">
        <w:rPr>
          <w:bCs/>
          <w:sz w:val="22"/>
          <w:szCs w:val="22"/>
        </w:rPr>
        <w:t>рішення</w:t>
      </w:r>
      <w:proofErr w:type="spellEnd"/>
      <w:r w:rsidRPr="003755B2">
        <w:rPr>
          <w:bCs/>
          <w:sz w:val="22"/>
          <w:szCs w:val="22"/>
        </w:rPr>
        <w:t xml:space="preserve"> </w:t>
      </w:r>
      <w:r w:rsidR="00D841FD">
        <w:rPr>
          <w:bCs/>
          <w:sz w:val="22"/>
          <w:szCs w:val="22"/>
          <w:lang w:val="uk-UA"/>
        </w:rPr>
        <w:t>сесії</w:t>
      </w:r>
      <w:r w:rsidRPr="003755B2">
        <w:rPr>
          <w:bCs/>
          <w:sz w:val="22"/>
          <w:szCs w:val="22"/>
        </w:rPr>
        <w:t xml:space="preserve"> </w:t>
      </w:r>
    </w:p>
    <w:p w:rsidR="00FD4D5B" w:rsidRPr="003755B2" w:rsidRDefault="00FD4D5B" w:rsidP="00FD4D5B">
      <w:pPr>
        <w:tabs>
          <w:tab w:val="left" w:pos="2420"/>
        </w:tabs>
        <w:ind w:left="5387" w:right="283"/>
        <w:rPr>
          <w:bCs/>
          <w:sz w:val="22"/>
          <w:szCs w:val="22"/>
        </w:rPr>
      </w:pPr>
      <w:r w:rsidRPr="003755B2">
        <w:rPr>
          <w:bCs/>
          <w:sz w:val="22"/>
          <w:szCs w:val="22"/>
        </w:rPr>
        <w:t xml:space="preserve">Фонтанської сільської ради </w:t>
      </w:r>
      <w:r w:rsidRPr="003755B2">
        <w:rPr>
          <w:bCs/>
          <w:sz w:val="22"/>
          <w:szCs w:val="22"/>
          <w:lang w:val="en-US"/>
        </w:rPr>
        <w:t>VIII</w:t>
      </w:r>
      <w:r w:rsidRPr="003755B2">
        <w:rPr>
          <w:bCs/>
          <w:sz w:val="22"/>
          <w:szCs w:val="22"/>
        </w:rPr>
        <w:t xml:space="preserve"> скликання </w:t>
      </w:r>
    </w:p>
    <w:p w:rsidR="00FD4D5B" w:rsidRDefault="00FD4D5B" w:rsidP="00FD4D5B"/>
    <w:p w:rsidR="00FD4D5B" w:rsidRDefault="00FD4D5B" w:rsidP="00FD4D5B">
      <w:pPr>
        <w:jc w:val="center"/>
        <w:rPr>
          <w:b/>
          <w:sz w:val="28"/>
          <w:szCs w:val="28"/>
          <w:lang w:val="uk-UA"/>
        </w:rPr>
      </w:pPr>
    </w:p>
    <w:p w:rsidR="00FD4D5B" w:rsidRPr="00683809" w:rsidRDefault="00FD4D5B" w:rsidP="00FD4D5B">
      <w:pPr>
        <w:jc w:val="center"/>
        <w:rPr>
          <w:b/>
          <w:sz w:val="28"/>
          <w:szCs w:val="28"/>
          <w:lang w:val="uk-UA"/>
        </w:rPr>
      </w:pPr>
      <w:r w:rsidRPr="00683809">
        <w:rPr>
          <w:b/>
          <w:sz w:val="28"/>
          <w:szCs w:val="28"/>
          <w:lang w:val="uk-UA"/>
        </w:rPr>
        <w:t>Положення про робочу групу</w:t>
      </w:r>
    </w:p>
    <w:p w:rsidR="00FD4D5B" w:rsidRPr="00ED5314" w:rsidRDefault="00FD4D5B" w:rsidP="00FD4D5B">
      <w:pPr>
        <w:jc w:val="center"/>
        <w:rPr>
          <w:b/>
          <w:bCs/>
          <w:color w:val="000000"/>
          <w:sz w:val="26"/>
          <w:szCs w:val="26"/>
          <w:lang w:val="uk-UA"/>
        </w:rPr>
      </w:pPr>
      <w:r w:rsidRPr="000714CC">
        <w:rPr>
          <w:b/>
          <w:bCs/>
          <w:color w:val="000000"/>
          <w:sz w:val="28"/>
          <w:szCs w:val="28"/>
          <w:lang w:val="uk-UA"/>
        </w:rPr>
        <w:t xml:space="preserve"> з питань наповнення, детінізації доходів бюджету та роботи з погашення податкового боргу платниками податків Фонтанської сільської ради</w:t>
      </w:r>
      <w:r>
        <w:rPr>
          <w:b/>
          <w:bCs/>
          <w:color w:val="000000"/>
          <w:sz w:val="26"/>
          <w:szCs w:val="26"/>
          <w:lang w:val="uk-UA"/>
        </w:rPr>
        <w:t>».</w:t>
      </w:r>
    </w:p>
    <w:p w:rsidR="00FD4D5B" w:rsidRDefault="00FD4D5B" w:rsidP="00FD4D5B">
      <w:pPr>
        <w:jc w:val="both"/>
        <w:rPr>
          <w:b/>
          <w:sz w:val="28"/>
          <w:szCs w:val="28"/>
          <w:lang w:val="uk-UA"/>
        </w:rPr>
      </w:pPr>
    </w:p>
    <w:p w:rsidR="00FD4D5B" w:rsidRDefault="00FD4D5B" w:rsidP="00FD4D5B">
      <w:pPr>
        <w:jc w:val="both"/>
        <w:rPr>
          <w:b/>
          <w:sz w:val="28"/>
          <w:szCs w:val="28"/>
          <w:lang w:val="uk-UA"/>
        </w:rPr>
      </w:pPr>
      <w:r>
        <w:rPr>
          <w:b/>
          <w:sz w:val="28"/>
          <w:szCs w:val="28"/>
          <w:lang w:val="uk-UA"/>
        </w:rPr>
        <w:t xml:space="preserve">1. Загальні положення: </w:t>
      </w:r>
    </w:p>
    <w:p w:rsidR="00FD4D5B" w:rsidRDefault="00FD4D5B" w:rsidP="00FD4D5B">
      <w:pPr>
        <w:jc w:val="both"/>
        <w:rPr>
          <w:sz w:val="28"/>
          <w:szCs w:val="28"/>
          <w:lang w:val="uk-UA"/>
        </w:rPr>
      </w:pPr>
      <w:r w:rsidRPr="003062EB">
        <w:rPr>
          <w:sz w:val="28"/>
          <w:szCs w:val="28"/>
          <w:lang w:val="uk-UA"/>
        </w:rPr>
        <w:t>1.1</w:t>
      </w:r>
      <w:r>
        <w:rPr>
          <w:sz w:val="28"/>
          <w:szCs w:val="28"/>
          <w:lang w:val="uk-UA"/>
        </w:rPr>
        <w:t>. Робоча група з питань наповнення, детінізації доходів  бюджету та роботи з погашення податкового боргу платниками податків Фонтанської сільської ради ( далі Робоча група) є постійно діючим консультативно-дорадчим органом, що утворюється при Виконавчому комітеті Фонтанської сільської ради.</w:t>
      </w:r>
    </w:p>
    <w:p w:rsidR="00FD4D5B" w:rsidRDefault="00FD4D5B" w:rsidP="00FD4D5B">
      <w:pPr>
        <w:jc w:val="both"/>
        <w:rPr>
          <w:sz w:val="28"/>
          <w:szCs w:val="28"/>
          <w:lang w:val="uk-UA"/>
        </w:rPr>
      </w:pPr>
      <w:r>
        <w:rPr>
          <w:sz w:val="28"/>
          <w:szCs w:val="28"/>
          <w:lang w:val="uk-UA"/>
        </w:rPr>
        <w:t>1.2. Робоча група в своїй діяльності керується Конституцією та законами України, актами Президента України та Кабінету Міністрів України, рішеннями сесій Фонтанської сільської ради, розпорядженнями сільського голови Фонтанської сільської ради та цим Положенням.</w:t>
      </w:r>
    </w:p>
    <w:p w:rsidR="00FD4D5B" w:rsidRDefault="00FD4D5B" w:rsidP="00FD4D5B">
      <w:pPr>
        <w:jc w:val="both"/>
        <w:rPr>
          <w:sz w:val="28"/>
          <w:szCs w:val="28"/>
          <w:lang w:val="uk-UA"/>
        </w:rPr>
      </w:pPr>
    </w:p>
    <w:p w:rsidR="00FD4D5B" w:rsidRDefault="00FD4D5B" w:rsidP="00FD4D5B">
      <w:pPr>
        <w:jc w:val="both"/>
        <w:rPr>
          <w:b/>
          <w:sz w:val="28"/>
          <w:szCs w:val="28"/>
          <w:lang w:val="uk-UA"/>
        </w:rPr>
      </w:pPr>
      <w:r w:rsidRPr="001149C7">
        <w:rPr>
          <w:b/>
          <w:sz w:val="28"/>
          <w:szCs w:val="28"/>
          <w:lang w:val="uk-UA"/>
        </w:rPr>
        <w:t>2. Задання Робочої групи</w:t>
      </w:r>
      <w:r>
        <w:rPr>
          <w:b/>
          <w:sz w:val="28"/>
          <w:szCs w:val="28"/>
          <w:lang w:val="uk-UA"/>
        </w:rPr>
        <w:t>:</w:t>
      </w:r>
    </w:p>
    <w:p w:rsidR="00FD4D5B" w:rsidRDefault="00FD4D5B" w:rsidP="00FD4D5B">
      <w:pPr>
        <w:jc w:val="both"/>
        <w:rPr>
          <w:sz w:val="28"/>
          <w:szCs w:val="28"/>
          <w:lang w:val="uk-UA"/>
        </w:rPr>
      </w:pPr>
      <w:r w:rsidRPr="006A799F">
        <w:rPr>
          <w:sz w:val="28"/>
          <w:szCs w:val="28"/>
          <w:lang w:val="uk-UA"/>
        </w:rPr>
        <w:t>2.1</w:t>
      </w:r>
      <w:r>
        <w:rPr>
          <w:sz w:val="28"/>
          <w:szCs w:val="28"/>
          <w:lang w:val="uk-UA"/>
        </w:rPr>
        <w:t>. Забезпечення стабільності податкових надходжень до бюджету Фонтанської сільської ради.</w:t>
      </w:r>
    </w:p>
    <w:p w:rsidR="00FD4D5B" w:rsidRDefault="00FD4D5B" w:rsidP="00FD4D5B">
      <w:pPr>
        <w:jc w:val="both"/>
        <w:rPr>
          <w:sz w:val="28"/>
          <w:szCs w:val="28"/>
          <w:lang w:val="uk-UA"/>
        </w:rPr>
      </w:pPr>
      <w:r>
        <w:rPr>
          <w:sz w:val="28"/>
          <w:szCs w:val="28"/>
          <w:lang w:val="uk-UA"/>
        </w:rPr>
        <w:t>2.2. Реалізація заходів направлених на зменшення податкового боргу.</w:t>
      </w:r>
    </w:p>
    <w:p w:rsidR="00FD4D5B" w:rsidRDefault="00FD4D5B" w:rsidP="00FD4D5B">
      <w:pPr>
        <w:jc w:val="both"/>
        <w:rPr>
          <w:sz w:val="28"/>
          <w:szCs w:val="28"/>
          <w:lang w:val="uk-UA"/>
        </w:rPr>
      </w:pPr>
      <w:r>
        <w:rPr>
          <w:sz w:val="28"/>
          <w:szCs w:val="28"/>
          <w:lang w:val="uk-UA"/>
        </w:rPr>
        <w:t>2.3 Проведення роботи з платниками податків щодо легалізації та підвищення рівня заробітної плати.</w:t>
      </w:r>
    </w:p>
    <w:p w:rsidR="00FD4D5B" w:rsidRDefault="00FD4D5B" w:rsidP="00FD4D5B">
      <w:pPr>
        <w:jc w:val="both"/>
        <w:rPr>
          <w:sz w:val="28"/>
          <w:szCs w:val="28"/>
          <w:lang w:val="uk-UA"/>
        </w:rPr>
      </w:pPr>
      <w:r>
        <w:rPr>
          <w:sz w:val="28"/>
          <w:szCs w:val="28"/>
          <w:lang w:val="uk-UA"/>
        </w:rPr>
        <w:t>2.4. Ефективне управління наявними ресурсами Фонтанської сільської ради.</w:t>
      </w:r>
    </w:p>
    <w:p w:rsidR="00FD4D5B" w:rsidRDefault="00FD4D5B" w:rsidP="00FD4D5B">
      <w:pPr>
        <w:jc w:val="both"/>
        <w:rPr>
          <w:sz w:val="28"/>
          <w:szCs w:val="28"/>
          <w:lang w:val="uk-UA"/>
        </w:rPr>
      </w:pPr>
      <w:r>
        <w:rPr>
          <w:sz w:val="28"/>
          <w:szCs w:val="28"/>
          <w:lang w:val="uk-UA"/>
        </w:rPr>
        <w:t>2.5. Розгляд звернень підприємств, установ, організацій, профспілкових об’єднань і громадян з питань сплати податків й інших обов’язкових платежів до місцевого бюджету.</w:t>
      </w:r>
    </w:p>
    <w:p w:rsidR="00FD4D5B" w:rsidRDefault="00FD4D5B" w:rsidP="00FD4D5B">
      <w:pPr>
        <w:jc w:val="both"/>
        <w:rPr>
          <w:sz w:val="28"/>
          <w:szCs w:val="28"/>
          <w:lang w:val="uk-UA"/>
        </w:rPr>
      </w:pPr>
    </w:p>
    <w:p w:rsidR="00FD4D5B" w:rsidRDefault="00FD4D5B" w:rsidP="00FD4D5B">
      <w:pPr>
        <w:jc w:val="both"/>
        <w:rPr>
          <w:b/>
          <w:sz w:val="28"/>
          <w:szCs w:val="28"/>
          <w:lang w:val="uk-UA"/>
        </w:rPr>
      </w:pPr>
      <w:r w:rsidRPr="006A799F">
        <w:rPr>
          <w:b/>
          <w:sz w:val="28"/>
          <w:szCs w:val="28"/>
          <w:lang w:val="uk-UA"/>
        </w:rPr>
        <w:t xml:space="preserve">3. Робоча група має право: </w:t>
      </w:r>
    </w:p>
    <w:p w:rsidR="00FD4D5B" w:rsidRDefault="00FD4D5B" w:rsidP="00FD4D5B">
      <w:pPr>
        <w:jc w:val="both"/>
        <w:rPr>
          <w:sz w:val="28"/>
          <w:szCs w:val="28"/>
          <w:lang w:val="uk-UA"/>
        </w:rPr>
      </w:pPr>
      <w:r w:rsidRPr="006A799F">
        <w:rPr>
          <w:sz w:val="28"/>
          <w:szCs w:val="28"/>
          <w:lang w:val="uk-UA"/>
        </w:rPr>
        <w:t>3.1</w:t>
      </w:r>
      <w:r>
        <w:rPr>
          <w:sz w:val="28"/>
          <w:szCs w:val="28"/>
          <w:lang w:val="uk-UA"/>
        </w:rPr>
        <w:t xml:space="preserve">. Отримувати в установленому законом порядку від підприємств, установ і організацій всіх форм власності та фізичних осіб-підприємців необхідну для </w:t>
      </w:r>
      <w:proofErr w:type="spellStart"/>
      <w:r>
        <w:rPr>
          <w:sz w:val="28"/>
          <w:szCs w:val="28"/>
          <w:lang w:val="uk-UA"/>
        </w:rPr>
        <w:t>ії</w:t>
      </w:r>
      <w:proofErr w:type="spellEnd"/>
      <w:r>
        <w:rPr>
          <w:sz w:val="28"/>
          <w:szCs w:val="28"/>
          <w:lang w:val="uk-UA"/>
        </w:rPr>
        <w:t xml:space="preserve"> діяльності інформацію та матеріали.</w:t>
      </w:r>
    </w:p>
    <w:p w:rsidR="00FD4D5B" w:rsidRDefault="00FD4D5B" w:rsidP="00FD4D5B">
      <w:pPr>
        <w:jc w:val="both"/>
        <w:rPr>
          <w:sz w:val="28"/>
          <w:szCs w:val="28"/>
          <w:lang w:val="uk-UA"/>
        </w:rPr>
      </w:pPr>
      <w:r>
        <w:rPr>
          <w:sz w:val="28"/>
          <w:szCs w:val="28"/>
          <w:lang w:val="uk-UA"/>
        </w:rPr>
        <w:t>3.2. Запрошувати та заслуховувати на своїх засіданнях інформацію підприємств, установ і організацій з питань, що належать до її компетенції .</w:t>
      </w:r>
    </w:p>
    <w:p w:rsidR="00FD4D5B" w:rsidRDefault="00FD4D5B" w:rsidP="00FD4D5B">
      <w:pPr>
        <w:jc w:val="both"/>
        <w:rPr>
          <w:sz w:val="28"/>
          <w:szCs w:val="28"/>
          <w:lang w:val="uk-UA"/>
        </w:rPr>
      </w:pPr>
      <w:r>
        <w:rPr>
          <w:sz w:val="28"/>
          <w:szCs w:val="28"/>
          <w:lang w:val="uk-UA"/>
        </w:rPr>
        <w:t>3.3. Залучати до роботи робочої групи працівників структурних підрозділів сільської ради за погодженням з їх керівниками.</w:t>
      </w:r>
    </w:p>
    <w:p w:rsidR="00FD4D5B" w:rsidRPr="00C33B88" w:rsidRDefault="00FD4D5B" w:rsidP="00FD4D5B">
      <w:pPr>
        <w:jc w:val="both"/>
        <w:rPr>
          <w:sz w:val="28"/>
          <w:szCs w:val="28"/>
          <w:lang w:val="uk-UA"/>
        </w:rPr>
      </w:pPr>
      <w:r>
        <w:rPr>
          <w:sz w:val="28"/>
          <w:szCs w:val="28"/>
          <w:lang w:val="uk-UA"/>
        </w:rPr>
        <w:t xml:space="preserve">3.4. Направляти інформації про заборгованість податкових зобов’язань,  зборів, платежів  до сільського бюджету платниками податків та </w:t>
      </w:r>
      <w:r w:rsidRPr="008119AC">
        <w:rPr>
          <w:sz w:val="28"/>
          <w:szCs w:val="28"/>
          <w:lang w:val="uk-UA"/>
        </w:rPr>
        <w:t>заборгованіс</w:t>
      </w:r>
      <w:r>
        <w:rPr>
          <w:sz w:val="28"/>
          <w:szCs w:val="28"/>
          <w:lang w:val="uk-UA"/>
        </w:rPr>
        <w:t xml:space="preserve">ть з виплати заробітної плати, </w:t>
      </w:r>
      <w:r w:rsidRPr="008119AC">
        <w:rPr>
          <w:sz w:val="28"/>
          <w:szCs w:val="28"/>
          <w:lang w:val="uk-UA"/>
        </w:rPr>
        <w:t>легалізації трудових відносин, не дотримання норм законодавства в частині мінімальної заробітної плати</w:t>
      </w:r>
      <w:r>
        <w:rPr>
          <w:sz w:val="28"/>
          <w:szCs w:val="28"/>
          <w:lang w:val="uk-UA"/>
        </w:rPr>
        <w:t xml:space="preserve"> до правоохоронних, контролюючих органів та висвітлювати діяльність Робочої групи на офіційному веб- сайті територіальної громади.</w:t>
      </w:r>
    </w:p>
    <w:p w:rsidR="00FD4D5B" w:rsidRDefault="00FD4D5B" w:rsidP="00FD4D5B">
      <w:pPr>
        <w:jc w:val="both"/>
        <w:rPr>
          <w:b/>
          <w:sz w:val="28"/>
          <w:szCs w:val="28"/>
          <w:lang w:val="uk-UA"/>
        </w:rPr>
      </w:pPr>
    </w:p>
    <w:p w:rsidR="00FD4D5B" w:rsidRDefault="00FD4D5B" w:rsidP="00FD4D5B">
      <w:pPr>
        <w:jc w:val="both"/>
        <w:rPr>
          <w:b/>
          <w:sz w:val="28"/>
          <w:szCs w:val="28"/>
          <w:lang w:val="uk-UA"/>
        </w:rPr>
      </w:pPr>
      <w:r w:rsidRPr="00D760FA">
        <w:rPr>
          <w:b/>
          <w:sz w:val="28"/>
          <w:szCs w:val="28"/>
          <w:lang w:val="uk-UA"/>
        </w:rPr>
        <w:t>4.</w:t>
      </w:r>
      <w:r>
        <w:rPr>
          <w:b/>
          <w:sz w:val="28"/>
          <w:szCs w:val="28"/>
          <w:lang w:val="uk-UA"/>
        </w:rPr>
        <w:t xml:space="preserve"> </w:t>
      </w:r>
      <w:r w:rsidRPr="00D760FA">
        <w:rPr>
          <w:b/>
          <w:sz w:val="28"/>
          <w:szCs w:val="28"/>
          <w:lang w:val="uk-UA"/>
        </w:rPr>
        <w:t>Структура робочої групи:</w:t>
      </w:r>
    </w:p>
    <w:p w:rsidR="00FD4D5B" w:rsidRDefault="00FD4D5B" w:rsidP="00FD4D5B">
      <w:pPr>
        <w:jc w:val="both"/>
        <w:rPr>
          <w:sz w:val="28"/>
          <w:szCs w:val="28"/>
          <w:lang w:val="uk-UA"/>
        </w:rPr>
      </w:pPr>
      <w:r w:rsidRPr="00D760FA">
        <w:rPr>
          <w:sz w:val="28"/>
          <w:szCs w:val="28"/>
          <w:lang w:val="uk-UA"/>
        </w:rPr>
        <w:t>4.1</w:t>
      </w:r>
      <w:r>
        <w:rPr>
          <w:sz w:val="28"/>
          <w:szCs w:val="28"/>
          <w:lang w:val="uk-UA"/>
        </w:rPr>
        <w:t>. Робоча група утворюється у складі голови, заступника, секретаря та членів.</w:t>
      </w:r>
    </w:p>
    <w:p w:rsidR="00FD4D5B" w:rsidRDefault="00FD4D5B" w:rsidP="00FD4D5B">
      <w:pPr>
        <w:jc w:val="both"/>
        <w:rPr>
          <w:sz w:val="28"/>
          <w:szCs w:val="28"/>
          <w:lang w:val="uk-UA"/>
        </w:rPr>
      </w:pPr>
      <w:r>
        <w:rPr>
          <w:sz w:val="28"/>
          <w:szCs w:val="28"/>
          <w:lang w:val="uk-UA"/>
        </w:rPr>
        <w:t>4.2. Персональний склад Робочої групи та зміни до нього затверджується рішенням Виконавчого комітету Фонтанської сільської ради.</w:t>
      </w:r>
    </w:p>
    <w:p w:rsidR="00FD4D5B" w:rsidRDefault="00FD4D5B" w:rsidP="00FD4D5B">
      <w:pPr>
        <w:jc w:val="both"/>
        <w:rPr>
          <w:b/>
          <w:sz w:val="28"/>
          <w:szCs w:val="28"/>
          <w:lang w:val="uk-UA"/>
        </w:rPr>
      </w:pPr>
    </w:p>
    <w:p w:rsidR="00FD4D5B" w:rsidRPr="006F6671" w:rsidRDefault="00FD4D5B" w:rsidP="00FD4D5B">
      <w:pPr>
        <w:jc w:val="both"/>
        <w:rPr>
          <w:b/>
          <w:sz w:val="28"/>
          <w:szCs w:val="28"/>
          <w:lang w:val="uk-UA"/>
        </w:rPr>
      </w:pPr>
      <w:r w:rsidRPr="006F6671">
        <w:rPr>
          <w:b/>
          <w:sz w:val="28"/>
          <w:szCs w:val="28"/>
          <w:lang w:val="uk-UA"/>
        </w:rPr>
        <w:t>4.3. Голова Робочої групи:</w:t>
      </w:r>
    </w:p>
    <w:p w:rsidR="00FD4D5B" w:rsidRDefault="00FD4D5B" w:rsidP="00FD4D5B">
      <w:pPr>
        <w:ind w:firstLine="426"/>
        <w:jc w:val="both"/>
        <w:rPr>
          <w:sz w:val="28"/>
          <w:szCs w:val="28"/>
          <w:lang w:val="uk-UA"/>
        </w:rPr>
      </w:pPr>
      <w:r>
        <w:rPr>
          <w:sz w:val="28"/>
          <w:szCs w:val="28"/>
          <w:lang w:val="uk-UA"/>
        </w:rPr>
        <w:t xml:space="preserve">4.3.1 скликує засідання Робочої групи та головує на них; </w:t>
      </w:r>
    </w:p>
    <w:p w:rsidR="00FD4D5B" w:rsidRDefault="00FD4D5B" w:rsidP="00FD4D5B">
      <w:pPr>
        <w:ind w:firstLine="426"/>
        <w:jc w:val="both"/>
        <w:rPr>
          <w:sz w:val="28"/>
          <w:szCs w:val="28"/>
          <w:lang w:val="uk-UA"/>
        </w:rPr>
      </w:pPr>
      <w:r>
        <w:rPr>
          <w:sz w:val="28"/>
          <w:szCs w:val="28"/>
          <w:lang w:val="uk-UA"/>
        </w:rPr>
        <w:t>4.3.2 здійснює керівництво діяльності Робочої групи, несе персональну відповідальність за виконання покладених на нього завдань;</w:t>
      </w:r>
    </w:p>
    <w:p w:rsidR="00FD4D5B" w:rsidRDefault="00FD4D5B" w:rsidP="00FD4D5B">
      <w:pPr>
        <w:ind w:firstLine="426"/>
        <w:jc w:val="both"/>
        <w:rPr>
          <w:sz w:val="28"/>
          <w:szCs w:val="28"/>
          <w:lang w:val="uk-UA"/>
        </w:rPr>
      </w:pPr>
      <w:r>
        <w:rPr>
          <w:sz w:val="28"/>
          <w:szCs w:val="28"/>
          <w:lang w:val="uk-UA"/>
        </w:rPr>
        <w:t>4.3.3 розподіляє обов’язки між членами Робочої групи;</w:t>
      </w:r>
    </w:p>
    <w:p w:rsidR="00FD4D5B" w:rsidRDefault="00FD4D5B" w:rsidP="00FD4D5B">
      <w:pPr>
        <w:ind w:firstLine="426"/>
        <w:jc w:val="both"/>
        <w:rPr>
          <w:sz w:val="28"/>
          <w:szCs w:val="28"/>
          <w:lang w:val="uk-UA"/>
        </w:rPr>
      </w:pPr>
      <w:r>
        <w:rPr>
          <w:sz w:val="28"/>
          <w:szCs w:val="28"/>
          <w:lang w:val="uk-UA"/>
        </w:rPr>
        <w:t>4.3.4 координує діяльність Робочої групи з місцевими органами виконавчої влади, підприємствами, установами і організаціями;</w:t>
      </w:r>
    </w:p>
    <w:p w:rsidR="00FD4D5B" w:rsidRDefault="00FD4D5B" w:rsidP="00FD4D5B">
      <w:pPr>
        <w:ind w:firstLine="426"/>
        <w:jc w:val="both"/>
        <w:rPr>
          <w:sz w:val="28"/>
          <w:szCs w:val="28"/>
          <w:lang w:val="uk-UA"/>
        </w:rPr>
      </w:pPr>
      <w:r>
        <w:rPr>
          <w:sz w:val="28"/>
          <w:szCs w:val="28"/>
          <w:lang w:val="uk-UA"/>
        </w:rPr>
        <w:t>4.3.5 підписує протоколи засідань та інші документи, підготовлені Робочою групою за результатами її діяльності;</w:t>
      </w:r>
    </w:p>
    <w:p w:rsidR="00FD4D5B" w:rsidRDefault="00FD4D5B" w:rsidP="00FD4D5B">
      <w:pPr>
        <w:ind w:firstLine="426"/>
        <w:jc w:val="both"/>
        <w:rPr>
          <w:sz w:val="28"/>
          <w:szCs w:val="28"/>
          <w:lang w:val="uk-UA"/>
        </w:rPr>
      </w:pPr>
      <w:r>
        <w:rPr>
          <w:sz w:val="28"/>
          <w:szCs w:val="28"/>
          <w:lang w:val="uk-UA"/>
        </w:rPr>
        <w:t>4.3.6 забезпечує взаємодію Робочої групи з суб’єктами підприємницької діяльності, а також з виконавчими органами Фонтанської сільської ради, підприємствами, установами та організаціями в межах своїх повноважень;</w:t>
      </w:r>
    </w:p>
    <w:p w:rsidR="00FD4D5B" w:rsidRDefault="00FD4D5B" w:rsidP="00FD4D5B">
      <w:pPr>
        <w:ind w:firstLine="426"/>
        <w:jc w:val="both"/>
        <w:rPr>
          <w:sz w:val="28"/>
          <w:szCs w:val="28"/>
          <w:lang w:val="uk-UA"/>
        </w:rPr>
      </w:pPr>
      <w:r>
        <w:rPr>
          <w:sz w:val="28"/>
          <w:szCs w:val="28"/>
          <w:lang w:val="uk-UA"/>
        </w:rPr>
        <w:t>4.3.7 дає окремі доручення членам Робочої групи тощо.</w:t>
      </w:r>
    </w:p>
    <w:p w:rsidR="00FD4D5B" w:rsidRDefault="00FD4D5B" w:rsidP="00FD4D5B">
      <w:pPr>
        <w:jc w:val="both"/>
        <w:rPr>
          <w:sz w:val="28"/>
          <w:szCs w:val="28"/>
          <w:lang w:val="uk-UA"/>
        </w:rPr>
      </w:pPr>
      <w:r>
        <w:rPr>
          <w:sz w:val="28"/>
          <w:szCs w:val="28"/>
          <w:lang w:val="uk-UA"/>
        </w:rPr>
        <w:t>4.4. У разі відсутності голови Робочої групи його обов’язки виконує заступник.</w:t>
      </w:r>
    </w:p>
    <w:p w:rsidR="00FD4D5B" w:rsidRDefault="00FD4D5B" w:rsidP="00FD4D5B">
      <w:pPr>
        <w:jc w:val="both"/>
        <w:rPr>
          <w:b/>
          <w:sz w:val="28"/>
          <w:szCs w:val="28"/>
          <w:lang w:val="uk-UA"/>
        </w:rPr>
      </w:pPr>
    </w:p>
    <w:p w:rsidR="00FD4D5B" w:rsidRPr="001F2BB8" w:rsidRDefault="00FD4D5B" w:rsidP="00FD4D5B">
      <w:pPr>
        <w:jc w:val="both"/>
        <w:rPr>
          <w:b/>
          <w:sz w:val="28"/>
          <w:szCs w:val="28"/>
          <w:lang w:val="uk-UA"/>
        </w:rPr>
      </w:pPr>
      <w:r w:rsidRPr="001F2BB8">
        <w:rPr>
          <w:b/>
          <w:sz w:val="28"/>
          <w:szCs w:val="28"/>
          <w:lang w:val="uk-UA"/>
        </w:rPr>
        <w:t>4.5. Секретар Робочої групи:</w:t>
      </w:r>
    </w:p>
    <w:p w:rsidR="00FD4D5B" w:rsidRDefault="00FD4D5B" w:rsidP="00FD4D5B">
      <w:pPr>
        <w:ind w:firstLine="567"/>
        <w:jc w:val="both"/>
        <w:rPr>
          <w:sz w:val="28"/>
          <w:szCs w:val="28"/>
          <w:lang w:val="uk-UA"/>
        </w:rPr>
      </w:pPr>
      <w:r>
        <w:rPr>
          <w:sz w:val="28"/>
          <w:szCs w:val="28"/>
          <w:lang w:val="uk-UA"/>
        </w:rPr>
        <w:t>4.5.1 скликує за дорученням голови засідання Робочої групи;</w:t>
      </w:r>
    </w:p>
    <w:p w:rsidR="00FD4D5B" w:rsidRDefault="00FD4D5B" w:rsidP="00FD4D5B">
      <w:pPr>
        <w:ind w:firstLine="567"/>
        <w:jc w:val="both"/>
        <w:rPr>
          <w:sz w:val="28"/>
          <w:szCs w:val="28"/>
          <w:lang w:val="uk-UA"/>
        </w:rPr>
      </w:pPr>
      <w:r>
        <w:rPr>
          <w:sz w:val="28"/>
          <w:szCs w:val="28"/>
          <w:lang w:val="uk-UA"/>
        </w:rPr>
        <w:t>4.5.2 забезпечує ведення протоколів засідання Робочої групи;</w:t>
      </w:r>
    </w:p>
    <w:p w:rsidR="00FD4D5B" w:rsidRDefault="00FD4D5B" w:rsidP="00FD4D5B">
      <w:pPr>
        <w:ind w:firstLine="567"/>
        <w:jc w:val="both"/>
        <w:rPr>
          <w:sz w:val="28"/>
          <w:szCs w:val="28"/>
          <w:lang w:val="uk-UA"/>
        </w:rPr>
      </w:pPr>
      <w:r>
        <w:rPr>
          <w:sz w:val="28"/>
          <w:szCs w:val="28"/>
          <w:lang w:val="uk-UA"/>
        </w:rPr>
        <w:t>4.5.3 забезпечує організацію діяльності Робочої групи ( зокрема ведення діловодства), підготовку порядку денного та матеріалів до її засідань з урахуванням пропозицій членів Робочої групи;</w:t>
      </w:r>
    </w:p>
    <w:p w:rsidR="00FD4D5B" w:rsidRDefault="00FD4D5B" w:rsidP="00FD4D5B">
      <w:pPr>
        <w:ind w:firstLine="567"/>
        <w:jc w:val="both"/>
        <w:rPr>
          <w:sz w:val="28"/>
          <w:szCs w:val="28"/>
          <w:lang w:val="uk-UA"/>
        </w:rPr>
      </w:pPr>
      <w:r>
        <w:rPr>
          <w:sz w:val="28"/>
          <w:szCs w:val="28"/>
          <w:lang w:val="uk-UA"/>
        </w:rPr>
        <w:t>4.5.4 здійснює моніторинг стану реалізації рішень Робочої групи, регулярно інформує голову Робочої групи та її членів з цих питань;</w:t>
      </w:r>
    </w:p>
    <w:p w:rsidR="00FD4D5B" w:rsidRDefault="00FD4D5B" w:rsidP="00FD4D5B">
      <w:pPr>
        <w:ind w:firstLine="567"/>
        <w:jc w:val="both"/>
        <w:rPr>
          <w:sz w:val="28"/>
          <w:szCs w:val="28"/>
          <w:lang w:val="uk-UA"/>
        </w:rPr>
      </w:pPr>
      <w:r>
        <w:rPr>
          <w:sz w:val="28"/>
          <w:szCs w:val="28"/>
          <w:lang w:val="uk-UA"/>
        </w:rPr>
        <w:t>4.5.5 виконує в межах  компетенції доручення голови Робочої групи.</w:t>
      </w:r>
    </w:p>
    <w:p w:rsidR="00FD4D5B" w:rsidRDefault="00FD4D5B" w:rsidP="00FD4D5B">
      <w:pPr>
        <w:jc w:val="both"/>
        <w:rPr>
          <w:b/>
          <w:sz w:val="28"/>
          <w:szCs w:val="28"/>
          <w:lang w:val="uk-UA"/>
        </w:rPr>
      </w:pPr>
    </w:p>
    <w:p w:rsidR="00FD4D5B" w:rsidRPr="001F2BB8" w:rsidRDefault="00FD4D5B" w:rsidP="00FD4D5B">
      <w:pPr>
        <w:jc w:val="both"/>
        <w:rPr>
          <w:b/>
          <w:sz w:val="28"/>
          <w:szCs w:val="28"/>
          <w:lang w:val="uk-UA"/>
        </w:rPr>
      </w:pPr>
      <w:r w:rsidRPr="001F2BB8">
        <w:rPr>
          <w:b/>
          <w:sz w:val="28"/>
          <w:szCs w:val="28"/>
          <w:lang w:val="uk-UA"/>
        </w:rPr>
        <w:t>4.6 Члени Робочої групи:</w:t>
      </w:r>
    </w:p>
    <w:p w:rsidR="00FD4D5B" w:rsidRDefault="00FD4D5B" w:rsidP="00FD4D5B">
      <w:pPr>
        <w:ind w:firstLine="567"/>
        <w:jc w:val="both"/>
        <w:rPr>
          <w:sz w:val="28"/>
          <w:szCs w:val="28"/>
          <w:lang w:val="uk-UA"/>
        </w:rPr>
      </w:pPr>
      <w:r>
        <w:rPr>
          <w:sz w:val="28"/>
          <w:szCs w:val="28"/>
          <w:lang w:val="uk-UA"/>
        </w:rPr>
        <w:t>4.6.1 беруть участь у засіданнях Робочої групи;</w:t>
      </w:r>
    </w:p>
    <w:p w:rsidR="00FD4D5B" w:rsidRDefault="00FD4D5B" w:rsidP="00FD4D5B">
      <w:pPr>
        <w:ind w:firstLine="567"/>
        <w:jc w:val="both"/>
        <w:rPr>
          <w:sz w:val="28"/>
          <w:szCs w:val="28"/>
          <w:lang w:val="uk-UA"/>
        </w:rPr>
      </w:pPr>
      <w:r>
        <w:rPr>
          <w:sz w:val="28"/>
          <w:szCs w:val="28"/>
          <w:lang w:val="uk-UA"/>
        </w:rPr>
        <w:t>4.6.2 отримують інформацію про діяльність Робочої групи та надають пропозиції з питань, пов’язаних з її діяльністю;</w:t>
      </w:r>
    </w:p>
    <w:p w:rsidR="00FD4D5B" w:rsidRDefault="00FD4D5B" w:rsidP="00FD4D5B">
      <w:pPr>
        <w:ind w:firstLine="567"/>
        <w:jc w:val="both"/>
        <w:rPr>
          <w:sz w:val="28"/>
          <w:szCs w:val="28"/>
          <w:lang w:val="uk-UA"/>
        </w:rPr>
      </w:pPr>
      <w:r>
        <w:rPr>
          <w:sz w:val="28"/>
          <w:szCs w:val="28"/>
          <w:lang w:val="uk-UA"/>
        </w:rPr>
        <w:t>4.6.3 викладають свої зауваження та пропозиції у письмовій формі стосовно питань порядку денного та додають їх до протоколу засідання.</w:t>
      </w:r>
    </w:p>
    <w:p w:rsidR="00FD4D5B" w:rsidRDefault="00FD4D5B" w:rsidP="00FD4D5B">
      <w:pPr>
        <w:ind w:firstLine="567"/>
        <w:jc w:val="both"/>
        <w:rPr>
          <w:sz w:val="28"/>
          <w:szCs w:val="28"/>
          <w:lang w:val="uk-UA"/>
        </w:rPr>
      </w:pPr>
      <w:r>
        <w:rPr>
          <w:sz w:val="28"/>
          <w:szCs w:val="28"/>
          <w:lang w:val="uk-UA"/>
        </w:rPr>
        <w:t>4.6.4.</w:t>
      </w:r>
      <w:r w:rsidRPr="008F0E06">
        <w:rPr>
          <w:sz w:val="28"/>
          <w:szCs w:val="28"/>
          <w:lang w:val="uk-UA"/>
        </w:rPr>
        <w:t xml:space="preserve"> </w:t>
      </w:r>
      <w:r>
        <w:rPr>
          <w:sz w:val="28"/>
          <w:szCs w:val="28"/>
          <w:lang w:val="uk-UA"/>
        </w:rPr>
        <w:t>виконують в межах  компетенції доручення голови Робочої групи</w:t>
      </w:r>
    </w:p>
    <w:p w:rsidR="00FD4D5B" w:rsidRDefault="00FD4D5B" w:rsidP="00FD4D5B">
      <w:pPr>
        <w:ind w:firstLine="142"/>
        <w:jc w:val="both"/>
        <w:rPr>
          <w:sz w:val="28"/>
          <w:szCs w:val="28"/>
          <w:lang w:val="uk-UA"/>
        </w:rPr>
      </w:pPr>
    </w:p>
    <w:p w:rsidR="00FD4D5B" w:rsidRDefault="00FD4D5B" w:rsidP="00FD4D5B">
      <w:pPr>
        <w:ind w:firstLine="142"/>
        <w:jc w:val="both"/>
        <w:rPr>
          <w:b/>
          <w:sz w:val="28"/>
          <w:szCs w:val="28"/>
          <w:lang w:val="uk-UA"/>
        </w:rPr>
      </w:pPr>
      <w:r w:rsidRPr="00664E8C">
        <w:rPr>
          <w:b/>
          <w:sz w:val="28"/>
          <w:szCs w:val="28"/>
          <w:lang w:val="uk-UA"/>
        </w:rPr>
        <w:t>5. Регламент діяльності Робочої групи</w:t>
      </w:r>
    </w:p>
    <w:p w:rsidR="00FD4D5B" w:rsidRDefault="00FD4D5B" w:rsidP="00FD4D5B">
      <w:pPr>
        <w:jc w:val="both"/>
        <w:rPr>
          <w:sz w:val="28"/>
          <w:szCs w:val="28"/>
          <w:lang w:val="uk-UA"/>
        </w:rPr>
      </w:pPr>
      <w:r w:rsidRPr="00664E8C">
        <w:rPr>
          <w:sz w:val="28"/>
          <w:szCs w:val="28"/>
          <w:lang w:val="uk-UA"/>
        </w:rPr>
        <w:t>5.1</w:t>
      </w:r>
      <w:r>
        <w:rPr>
          <w:sz w:val="28"/>
          <w:szCs w:val="28"/>
          <w:lang w:val="uk-UA"/>
        </w:rPr>
        <w:t>. Формою роботи Робочої групи є засідання, що проводиться за рішенням голови Робочої групи</w:t>
      </w:r>
      <w:r w:rsidRPr="0048139F">
        <w:rPr>
          <w:sz w:val="28"/>
          <w:szCs w:val="28"/>
          <w:lang w:val="uk-UA"/>
        </w:rPr>
        <w:t>, але не рідше, ніж один раз на квартал.</w:t>
      </w:r>
    </w:p>
    <w:p w:rsidR="00FD4D5B" w:rsidRDefault="00FD4D5B" w:rsidP="00FD4D5B">
      <w:pPr>
        <w:ind w:firstLine="142"/>
        <w:jc w:val="both"/>
        <w:rPr>
          <w:sz w:val="28"/>
          <w:szCs w:val="28"/>
          <w:lang w:val="uk-UA"/>
        </w:rPr>
      </w:pPr>
      <w:r>
        <w:rPr>
          <w:sz w:val="28"/>
          <w:szCs w:val="28"/>
          <w:lang w:val="uk-UA"/>
        </w:rPr>
        <w:t>5.2. Заступник голови та члени Робочої групи мають право ініціювати проведення позачергових засідань.</w:t>
      </w:r>
    </w:p>
    <w:p w:rsidR="00FD4D5B" w:rsidRDefault="00FD4D5B" w:rsidP="00FD4D5B">
      <w:pPr>
        <w:ind w:firstLine="142"/>
        <w:jc w:val="both"/>
        <w:rPr>
          <w:sz w:val="28"/>
          <w:szCs w:val="28"/>
          <w:lang w:val="uk-UA"/>
        </w:rPr>
      </w:pPr>
      <w:r>
        <w:rPr>
          <w:sz w:val="28"/>
          <w:szCs w:val="28"/>
          <w:lang w:val="uk-UA"/>
        </w:rPr>
        <w:t>5.3. Засідання Робочої групи вважається правомочним, якщо но ньому присутні більш як половина її членів.</w:t>
      </w:r>
    </w:p>
    <w:p w:rsidR="00FD4D5B" w:rsidRDefault="00FD4D5B" w:rsidP="00FD4D5B">
      <w:pPr>
        <w:ind w:firstLine="142"/>
        <w:jc w:val="both"/>
        <w:rPr>
          <w:sz w:val="28"/>
          <w:szCs w:val="28"/>
          <w:lang w:val="uk-UA"/>
        </w:rPr>
      </w:pPr>
      <w:r>
        <w:rPr>
          <w:sz w:val="28"/>
          <w:szCs w:val="28"/>
          <w:lang w:val="uk-UA"/>
        </w:rPr>
        <w:t>5.4. Рішення приймається більшістю членів Робочої групи присутніх на засіданні та оформлюються у вигляді протоколів, рекомендацій, пропозицій, які підписує головуючий та секретар.</w:t>
      </w:r>
    </w:p>
    <w:p w:rsidR="00FD4D5B" w:rsidRDefault="00FD4D5B" w:rsidP="00FD4D5B">
      <w:pPr>
        <w:ind w:firstLine="142"/>
        <w:jc w:val="both"/>
        <w:rPr>
          <w:sz w:val="28"/>
          <w:szCs w:val="28"/>
          <w:lang w:val="uk-UA"/>
        </w:rPr>
      </w:pPr>
      <w:r>
        <w:rPr>
          <w:sz w:val="28"/>
          <w:szCs w:val="28"/>
          <w:lang w:val="uk-UA"/>
        </w:rPr>
        <w:lastRenderedPageBreak/>
        <w:t>5.5. У разі рівного розподілу голосів вирішальним є голос головуючого на засіданні Робочої групи.</w:t>
      </w:r>
    </w:p>
    <w:p w:rsidR="00FD4D5B" w:rsidRDefault="00FD4D5B" w:rsidP="00FD4D5B">
      <w:pPr>
        <w:ind w:firstLine="142"/>
        <w:jc w:val="both"/>
        <w:rPr>
          <w:sz w:val="28"/>
          <w:szCs w:val="28"/>
          <w:lang w:val="uk-UA"/>
        </w:rPr>
      </w:pPr>
      <w:r>
        <w:rPr>
          <w:sz w:val="28"/>
          <w:szCs w:val="28"/>
          <w:lang w:val="uk-UA"/>
        </w:rPr>
        <w:t>5.6. Рішення Робочої групи, оформлені у вигляді протоколу, знаходяться у осіб, відповідальних за організаційне забезпечення діяльності Робочої групи та відкриті для ознайомлення її членами, а також представниками засобів масової інформації.</w:t>
      </w:r>
    </w:p>
    <w:p w:rsidR="00FD4D5B" w:rsidRDefault="00FD4D5B" w:rsidP="00FD4D5B">
      <w:pPr>
        <w:ind w:firstLine="142"/>
        <w:jc w:val="both"/>
        <w:rPr>
          <w:sz w:val="28"/>
          <w:szCs w:val="28"/>
          <w:lang w:val="uk-UA"/>
        </w:rPr>
      </w:pPr>
      <w:r>
        <w:rPr>
          <w:sz w:val="28"/>
          <w:szCs w:val="28"/>
          <w:lang w:val="uk-UA"/>
        </w:rPr>
        <w:t>5.7. Рішення Робочої групи, прийняті в межах її компетенції, мають рекомендаційний характер для розгляду і врахування в роботі місцевими виконавчими органами, підприємствами, установами, організаціями та фізичними особами-підприємцями.</w:t>
      </w:r>
    </w:p>
    <w:p w:rsidR="00FD4D5B" w:rsidRPr="00421F4D" w:rsidRDefault="00FD4D5B" w:rsidP="00FD4D5B">
      <w:pPr>
        <w:ind w:firstLine="142"/>
        <w:jc w:val="both"/>
        <w:rPr>
          <w:sz w:val="28"/>
          <w:szCs w:val="28"/>
          <w:lang w:val="uk-UA"/>
        </w:rPr>
      </w:pPr>
      <w:r w:rsidRPr="000714CC">
        <w:rPr>
          <w:sz w:val="28"/>
          <w:szCs w:val="28"/>
          <w:lang w:val="uk-UA"/>
        </w:rPr>
        <w:t>5.8  Про роботу робочій групі з питань наповнення, детінізації доходів  бюджету та роботи з погашення податкового боргу платниками податків Фонтанської сільської ради зобов’язана звітувати на засіданні виконавчого комітеті Фонтанської сільської ради про проведену роботу та виконання платну заходів з наповнення бюджету та роботи з погашення податкового боргу платниками податків Фонтанської сільської ради до 1 березня наступного за звітним</w:t>
      </w:r>
    </w:p>
    <w:p w:rsidR="00FD4D5B" w:rsidRPr="00421F4D" w:rsidRDefault="00FD4D5B" w:rsidP="00FD4D5B">
      <w:pPr>
        <w:ind w:firstLine="142"/>
        <w:jc w:val="both"/>
        <w:rPr>
          <w:sz w:val="28"/>
          <w:szCs w:val="28"/>
          <w:lang w:val="uk-UA"/>
        </w:rPr>
      </w:pPr>
    </w:p>
    <w:p w:rsidR="00FD4D5B" w:rsidRDefault="00FD4D5B" w:rsidP="00FD4D5B">
      <w:pPr>
        <w:ind w:firstLine="142"/>
        <w:jc w:val="both"/>
        <w:rPr>
          <w:b/>
          <w:sz w:val="28"/>
          <w:szCs w:val="28"/>
          <w:lang w:val="uk-UA"/>
        </w:rPr>
      </w:pPr>
      <w:r w:rsidRPr="00092EB4">
        <w:rPr>
          <w:b/>
          <w:sz w:val="28"/>
          <w:szCs w:val="28"/>
          <w:lang w:val="uk-UA"/>
        </w:rPr>
        <w:t>6. Забезпечення діяльності Робочої групи</w:t>
      </w:r>
    </w:p>
    <w:p w:rsidR="00FD4D5B" w:rsidRDefault="00FD4D5B" w:rsidP="00FD4D5B">
      <w:pPr>
        <w:ind w:firstLine="142"/>
        <w:jc w:val="both"/>
        <w:rPr>
          <w:sz w:val="28"/>
          <w:szCs w:val="28"/>
          <w:lang w:val="uk-UA"/>
        </w:rPr>
      </w:pPr>
      <w:r w:rsidRPr="000714CC">
        <w:rPr>
          <w:sz w:val="28"/>
          <w:szCs w:val="28"/>
          <w:lang w:val="uk-UA"/>
        </w:rPr>
        <w:t>6.1.Питання організаційного забезпечення діяльності Робочої групи покладається на Управління фінансів Фонтанської сільської ради.</w:t>
      </w:r>
    </w:p>
    <w:p w:rsidR="00FD4D5B" w:rsidRDefault="00FD4D5B" w:rsidP="00FD4D5B">
      <w:pPr>
        <w:ind w:firstLine="142"/>
        <w:jc w:val="both"/>
        <w:rPr>
          <w:sz w:val="28"/>
          <w:szCs w:val="28"/>
          <w:lang w:val="uk-UA"/>
        </w:rPr>
      </w:pPr>
      <w:r>
        <w:rPr>
          <w:sz w:val="28"/>
          <w:szCs w:val="28"/>
          <w:lang w:val="uk-UA"/>
        </w:rPr>
        <w:t>6.2.  Ведення діловодства Робочої групи забезпечує секретар.</w:t>
      </w:r>
    </w:p>
    <w:p w:rsidR="00FD4D5B" w:rsidRDefault="00FD4D5B" w:rsidP="00FD4D5B">
      <w:pPr>
        <w:ind w:firstLine="142"/>
        <w:jc w:val="both"/>
        <w:rPr>
          <w:sz w:val="28"/>
          <w:szCs w:val="28"/>
          <w:lang w:val="uk-UA"/>
        </w:rPr>
      </w:pPr>
      <w:r>
        <w:rPr>
          <w:sz w:val="28"/>
          <w:szCs w:val="28"/>
          <w:lang w:val="uk-UA"/>
        </w:rPr>
        <w:t>6.3. Члени Робочої групи в ході підготовки пропозицій до порядку денного засідань, з метою створення необхідних умов для виконання визначених завдань, можуть ініціювати запрошення на засідання представників виконавчих органів, установ та організацій громади, представників підприємницьких структур.</w:t>
      </w:r>
    </w:p>
    <w:p w:rsidR="00FD4D5B" w:rsidRDefault="00FD4D5B" w:rsidP="00FD4D5B">
      <w:pPr>
        <w:ind w:firstLine="142"/>
        <w:jc w:val="both"/>
        <w:rPr>
          <w:sz w:val="28"/>
          <w:szCs w:val="28"/>
          <w:lang w:val="uk-UA"/>
        </w:rPr>
      </w:pPr>
    </w:p>
    <w:p w:rsidR="00FD4D5B" w:rsidRDefault="00FD4D5B" w:rsidP="00FD4D5B">
      <w:pPr>
        <w:rPr>
          <w:color w:val="000000" w:themeColor="text1"/>
          <w:sz w:val="28"/>
          <w:szCs w:val="28"/>
          <w:lang w:val="uk-UA"/>
        </w:rPr>
      </w:pPr>
    </w:p>
    <w:p w:rsidR="00FD4D5B" w:rsidRDefault="00FD4D5B" w:rsidP="00FD4D5B">
      <w:pPr>
        <w:rPr>
          <w:b/>
          <w:color w:val="000000" w:themeColor="text1"/>
          <w:sz w:val="28"/>
          <w:szCs w:val="28"/>
          <w:lang w:val="uk-UA"/>
        </w:rPr>
      </w:pPr>
    </w:p>
    <w:p w:rsidR="00FD4D5B" w:rsidRPr="00EC2C38" w:rsidRDefault="00FD4D5B" w:rsidP="00FD4D5B">
      <w:pPr>
        <w:rPr>
          <w:b/>
          <w:color w:val="000000" w:themeColor="text1"/>
          <w:sz w:val="28"/>
          <w:szCs w:val="28"/>
          <w:lang w:val="uk-UA"/>
        </w:rPr>
      </w:pPr>
      <w:r w:rsidRPr="00EC2C38">
        <w:rPr>
          <w:b/>
          <w:color w:val="000000" w:themeColor="text1"/>
          <w:sz w:val="28"/>
          <w:szCs w:val="28"/>
          <w:lang w:val="uk-UA"/>
        </w:rPr>
        <w:t>В.о. сільського голови</w:t>
      </w:r>
      <w:r w:rsidRPr="00EC2C38">
        <w:rPr>
          <w:b/>
          <w:color w:val="000000" w:themeColor="text1"/>
          <w:sz w:val="28"/>
          <w:szCs w:val="28"/>
          <w:lang w:val="uk-UA"/>
        </w:rPr>
        <w:tab/>
      </w:r>
      <w:r w:rsidRPr="00EC2C38">
        <w:rPr>
          <w:b/>
          <w:color w:val="000000" w:themeColor="text1"/>
          <w:sz w:val="28"/>
          <w:szCs w:val="28"/>
          <w:lang w:val="uk-UA"/>
        </w:rPr>
        <w:tab/>
      </w:r>
      <w:r w:rsidRPr="00EC2C38">
        <w:rPr>
          <w:b/>
          <w:color w:val="000000" w:themeColor="text1"/>
          <w:sz w:val="28"/>
          <w:szCs w:val="28"/>
          <w:lang w:val="uk-UA"/>
        </w:rPr>
        <w:tab/>
        <w:t xml:space="preserve">                     </w:t>
      </w:r>
      <w:r w:rsidRPr="00EC2C38">
        <w:rPr>
          <w:b/>
          <w:color w:val="000000" w:themeColor="text1"/>
          <w:sz w:val="28"/>
          <w:szCs w:val="28"/>
          <w:lang w:val="uk-UA"/>
        </w:rPr>
        <w:tab/>
      </w:r>
      <w:r w:rsidRPr="00EC2C38">
        <w:rPr>
          <w:b/>
          <w:color w:val="000000" w:themeColor="text1"/>
          <w:sz w:val="28"/>
          <w:szCs w:val="28"/>
          <w:lang w:val="uk-UA"/>
        </w:rPr>
        <w:tab/>
        <w:t>Андрій СЕРЕБРІЙ</w:t>
      </w:r>
    </w:p>
    <w:p w:rsidR="00FD4D5B" w:rsidRPr="00EC2C38" w:rsidRDefault="00FD4D5B" w:rsidP="00FD4D5B">
      <w:pPr>
        <w:ind w:firstLine="142"/>
        <w:jc w:val="both"/>
        <w:rPr>
          <w:b/>
          <w:sz w:val="28"/>
          <w:szCs w:val="28"/>
          <w:lang w:val="uk-UA"/>
        </w:rPr>
      </w:pPr>
    </w:p>
    <w:p w:rsidR="00FD4D5B" w:rsidRPr="00092EB4" w:rsidRDefault="00FD4D5B" w:rsidP="00FD4D5B">
      <w:pPr>
        <w:ind w:firstLine="142"/>
        <w:jc w:val="both"/>
        <w:rPr>
          <w:sz w:val="28"/>
          <w:szCs w:val="28"/>
          <w:lang w:val="uk-UA"/>
        </w:rPr>
      </w:pPr>
    </w:p>
    <w:p w:rsidR="00FD4D5B" w:rsidRPr="00092EB4" w:rsidRDefault="00FD4D5B" w:rsidP="00FD4D5B">
      <w:pPr>
        <w:ind w:firstLine="142"/>
        <w:jc w:val="both"/>
        <w:rPr>
          <w:b/>
          <w:sz w:val="28"/>
          <w:szCs w:val="28"/>
          <w:lang w:val="uk-UA"/>
        </w:rPr>
      </w:pPr>
    </w:p>
    <w:p w:rsidR="00FD4D5B" w:rsidRPr="00092EB4" w:rsidRDefault="00FD4D5B" w:rsidP="00FD4D5B">
      <w:pPr>
        <w:ind w:firstLine="142"/>
        <w:jc w:val="both"/>
        <w:rPr>
          <w:b/>
          <w:sz w:val="28"/>
          <w:szCs w:val="28"/>
          <w:lang w:val="uk-UA"/>
        </w:rPr>
      </w:pPr>
    </w:p>
    <w:p w:rsidR="00FD4D5B" w:rsidRDefault="00FD4D5B" w:rsidP="00FD4D5B">
      <w:pPr>
        <w:jc w:val="both"/>
        <w:rPr>
          <w:sz w:val="28"/>
          <w:szCs w:val="28"/>
          <w:lang w:val="uk-UA"/>
        </w:rPr>
      </w:pPr>
      <w:r>
        <w:rPr>
          <w:sz w:val="28"/>
          <w:szCs w:val="28"/>
          <w:lang w:val="uk-UA"/>
        </w:rPr>
        <w:t xml:space="preserve">  </w:t>
      </w:r>
    </w:p>
    <w:p w:rsidR="00FD4D5B" w:rsidRDefault="00FD4D5B" w:rsidP="00FD4D5B">
      <w:pPr>
        <w:jc w:val="both"/>
        <w:rPr>
          <w:sz w:val="28"/>
          <w:szCs w:val="28"/>
          <w:lang w:val="uk-UA"/>
        </w:rPr>
      </w:pPr>
      <w:r>
        <w:rPr>
          <w:sz w:val="28"/>
          <w:szCs w:val="28"/>
          <w:lang w:val="uk-UA"/>
        </w:rPr>
        <w:t xml:space="preserve">  </w:t>
      </w:r>
    </w:p>
    <w:p w:rsidR="00FD4D5B" w:rsidRDefault="00FD4D5B" w:rsidP="00FD4D5B">
      <w:pPr>
        <w:jc w:val="both"/>
        <w:rPr>
          <w:sz w:val="28"/>
          <w:szCs w:val="28"/>
          <w:lang w:val="uk-UA"/>
        </w:rPr>
      </w:pPr>
      <w:r>
        <w:rPr>
          <w:sz w:val="28"/>
          <w:szCs w:val="28"/>
          <w:lang w:val="uk-UA"/>
        </w:rPr>
        <w:t xml:space="preserve"> </w:t>
      </w:r>
    </w:p>
    <w:p w:rsidR="00E65FFA" w:rsidRDefault="00E65FFA" w:rsidP="00FD4D5B">
      <w:pPr>
        <w:jc w:val="both"/>
        <w:rPr>
          <w:sz w:val="28"/>
          <w:szCs w:val="28"/>
          <w:lang w:val="uk-UA"/>
        </w:rPr>
      </w:pPr>
    </w:p>
    <w:p w:rsidR="00E65FFA" w:rsidRDefault="00E65FFA" w:rsidP="00FD4D5B">
      <w:pPr>
        <w:jc w:val="both"/>
        <w:rPr>
          <w:sz w:val="28"/>
          <w:szCs w:val="28"/>
          <w:lang w:val="uk-UA"/>
        </w:rPr>
      </w:pPr>
    </w:p>
    <w:p w:rsidR="004303A6" w:rsidRDefault="004303A6" w:rsidP="00FD4D5B">
      <w:pPr>
        <w:jc w:val="both"/>
        <w:rPr>
          <w:sz w:val="28"/>
          <w:szCs w:val="28"/>
          <w:lang w:val="uk-UA"/>
        </w:rPr>
      </w:pPr>
    </w:p>
    <w:p w:rsidR="004303A6" w:rsidRDefault="004303A6" w:rsidP="00FD4D5B">
      <w:pPr>
        <w:jc w:val="both"/>
        <w:rPr>
          <w:sz w:val="28"/>
          <w:szCs w:val="28"/>
          <w:lang w:val="uk-UA"/>
        </w:rPr>
      </w:pPr>
    </w:p>
    <w:p w:rsidR="00FD4D5B" w:rsidRDefault="00FD4D5B" w:rsidP="00FD4D5B">
      <w:pPr>
        <w:jc w:val="both"/>
        <w:rPr>
          <w:sz w:val="28"/>
          <w:szCs w:val="28"/>
          <w:lang w:val="uk-UA"/>
        </w:rPr>
      </w:pPr>
    </w:p>
    <w:p w:rsidR="00FD4D5B" w:rsidRDefault="00FD4D5B" w:rsidP="00FD4D5B">
      <w:pPr>
        <w:jc w:val="both"/>
        <w:rPr>
          <w:sz w:val="28"/>
          <w:szCs w:val="28"/>
          <w:lang w:val="uk-UA"/>
        </w:rPr>
      </w:pPr>
    </w:p>
    <w:p w:rsidR="00FD4D5B" w:rsidRPr="003755B2" w:rsidRDefault="00FD4D5B" w:rsidP="00FD4D5B">
      <w:pPr>
        <w:ind w:right="57" w:firstLine="5387"/>
        <w:rPr>
          <w:sz w:val="22"/>
          <w:szCs w:val="22"/>
          <w:lang w:val="uk-UA"/>
        </w:rPr>
      </w:pPr>
      <w:r w:rsidRPr="003755B2">
        <w:rPr>
          <w:sz w:val="22"/>
          <w:szCs w:val="22"/>
          <w:lang w:val="uk-UA"/>
        </w:rPr>
        <w:t xml:space="preserve">Додаток </w:t>
      </w:r>
      <w:r>
        <w:rPr>
          <w:sz w:val="22"/>
          <w:szCs w:val="22"/>
          <w:lang w:val="uk-UA"/>
        </w:rPr>
        <w:t>3</w:t>
      </w:r>
      <w:r w:rsidRPr="003755B2">
        <w:rPr>
          <w:sz w:val="22"/>
          <w:szCs w:val="22"/>
          <w:lang w:val="uk-UA"/>
        </w:rPr>
        <w:t xml:space="preserve"> </w:t>
      </w:r>
    </w:p>
    <w:p w:rsidR="00FD4D5B" w:rsidRPr="003755B2" w:rsidRDefault="00FD4D5B" w:rsidP="00FD4D5B">
      <w:pPr>
        <w:tabs>
          <w:tab w:val="left" w:pos="2420"/>
        </w:tabs>
        <w:ind w:left="5387" w:right="283"/>
        <w:rPr>
          <w:bCs/>
          <w:sz w:val="22"/>
          <w:szCs w:val="22"/>
        </w:rPr>
      </w:pPr>
      <w:r w:rsidRPr="003755B2">
        <w:rPr>
          <w:bCs/>
          <w:sz w:val="22"/>
          <w:szCs w:val="22"/>
        </w:rPr>
        <w:lastRenderedPageBreak/>
        <w:t xml:space="preserve">Проект рішення </w:t>
      </w:r>
      <w:r w:rsidR="004303A6">
        <w:rPr>
          <w:bCs/>
          <w:sz w:val="22"/>
          <w:szCs w:val="22"/>
          <w:lang w:val="uk-UA"/>
        </w:rPr>
        <w:t>сесії</w:t>
      </w:r>
      <w:r w:rsidRPr="003755B2">
        <w:rPr>
          <w:bCs/>
          <w:sz w:val="22"/>
          <w:szCs w:val="22"/>
        </w:rPr>
        <w:t xml:space="preserve"> </w:t>
      </w:r>
    </w:p>
    <w:p w:rsidR="00FD4D5B" w:rsidRDefault="00FD4D5B" w:rsidP="00FD4D5B">
      <w:pPr>
        <w:tabs>
          <w:tab w:val="left" w:pos="2420"/>
        </w:tabs>
        <w:ind w:left="5387" w:right="283"/>
        <w:rPr>
          <w:bCs/>
          <w:sz w:val="22"/>
          <w:szCs w:val="22"/>
        </w:rPr>
      </w:pPr>
      <w:r w:rsidRPr="003755B2">
        <w:rPr>
          <w:bCs/>
          <w:sz w:val="22"/>
          <w:szCs w:val="22"/>
        </w:rPr>
        <w:t xml:space="preserve">Фонтанської сільської ради </w:t>
      </w:r>
      <w:r w:rsidRPr="003755B2">
        <w:rPr>
          <w:bCs/>
          <w:sz w:val="22"/>
          <w:szCs w:val="22"/>
          <w:lang w:val="en-US"/>
        </w:rPr>
        <w:t>VIII</w:t>
      </w:r>
      <w:r w:rsidRPr="003755B2">
        <w:rPr>
          <w:bCs/>
          <w:sz w:val="22"/>
          <w:szCs w:val="22"/>
        </w:rPr>
        <w:t xml:space="preserve"> скликання </w:t>
      </w:r>
    </w:p>
    <w:p w:rsidR="00FD4D5B" w:rsidRDefault="00FD4D5B" w:rsidP="00FD4D5B">
      <w:pPr>
        <w:tabs>
          <w:tab w:val="left" w:pos="2420"/>
        </w:tabs>
        <w:ind w:right="283"/>
        <w:rPr>
          <w:bCs/>
          <w:sz w:val="22"/>
          <w:szCs w:val="22"/>
        </w:rPr>
      </w:pPr>
    </w:p>
    <w:p w:rsidR="00FD4D5B" w:rsidRPr="009802EA" w:rsidRDefault="00FD4D5B" w:rsidP="00FD4D5B">
      <w:pPr>
        <w:tabs>
          <w:tab w:val="left" w:pos="2420"/>
        </w:tabs>
        <w:ind w:left="5387" w:right="283" w:hanging="5813"/>
        <w:jc w:val="center"/>
        <w:rPr>
          <w:b/>
          <w:bCs/>
          <w:sz w:val="28"/>
          <w:szCs w:val="28"/>
          <w:lang w:val="uk-UA"/>
        </w:rPr>
      </w:pPr>
      <w:r w:rsidRPr="009802EA">
        <w:rPr>
          <w:b/>
          <w:bCs/>
          <w:sz w:val="28"/>
          <w:szCs w:val="28"/>
          <w:lang w:val="uk-UA"/>
        </w:rPr>
        <w:t>План заходів</w:t>
      </w:r>
    </w:p>
    <w:p w:rsidR="00FD4D5B" w:rsidRDefault="00FD4D5B" w:rsidP="00FD4D5B">
      <w:pPr>
        <w:jc w:val="center"/>
        <w:rPr>
          <w:b/>
          <w:bCs/>
          <w:color w:val="000000"/>
          <w:sz w:val="28"/>
          <w:szCs w:val="28"/>
          <w:lang w:val="uk-UA"/>
        </w:rPr>
      </w:pPr>
      <w:r w:rsidRPr="000714CC">
        <w:rPr>
          <w:b/>
          <w:bCs/>
          <w:color w:val="000000"/>
          <w:sz w:val="28"/>
          <w:szCs w:val="28"/>
          <w:lang w:val="uk-UA"/>
        </w:rPr>
        <w:t xml:space="preserve">групи з питань наповнення, детінізації доходів бюджету та роботи з погашення податкового боргу платниками податків </w:t>
      </w:r>
    </w:p>
    <w:p w:rsidR="00FD4D5B" w:rsidRPr="000714CC" w:rsidRDefault="00FD4D5B" w:rsidP="00FD4D5B">
      <w:pPr>
        <w:jc w:val="center"/>
        <w:rPr>
          <w:b/>
          <w:bCs/>
          <w:color w:val="000000"/>
          <w:sz w:val="28"/>
          <w:szCs w:val="28"/>
          <w:lang w:val="uk-UA"/>
        </w:rPr>
      </w:pPr>
      <w:r w:rsidRPr="000714CC">
        <w:rPr>
          <w:b/>
          <w:bCs/>
          <w:color w:val="000000"/>
          <w:sz w:val="28"/>
          <w:szCs w:val="28"/>
          <w:lang w:val="uk-UA"/>
        </w:rPr>
        <w:t>Фонтанської сільської ради».</w:t>
      </w:r>
    </w:p>
    <w:p w:rsidR="00FD4D5B" w:rsidRPr="000714CC" w:rsidRDefault="00FD4D5B" w:rsidP="00FD4D5B">
      <w:pPr>
        <w:jc w:val="center"/>
        <w:rPr>
          <w:b/>
          <w:sz w:val="28"/>
          <w:szCs w:val="28"/>
          <w:lang w:val="uk-UA"/>
        </w:rPr>
      </w:pPr>
    </w:p>
    <w:tbl>
      <w:tblPr>
        <w:tblStyle w:val="a3"/>
        <w:tblW w:w="0" w:type="auto"/>
        <w:tblLook w:val="04A0" w:firstRow="1" w:lastRow="0" w:firstColumn="1" w:lastColumn="0" w:noHBand="0" w:noVBand="1"/>
      </w:tblPr>
      <w:tblGrid>
        <w:gridCol w:w="758"/>
        <w:gridCol w:w="18"/>
        <w:gridCol w:w="4872"/>
        <w:gridCol w:w="55"/>
        <w:gridCol w:w="1520"/>
        <w:gridCol w:w="2405"/>
      </w:tblGrid>
      <w:tr w:rsidR="00FD4D5B" w:rsidTr="00B0373A">
        <w:tc>
          <w:tcPr>
            <w:tcW w:w="776" w:type="dxa"/>
            <w:gridSpan w:val="2"/>
          </w:tcPr>
          <w:p w:rsidR="00FD4D5B" w:rsidRDefault="00FD4D5B" w:rsidP="00B0373A">
            <w:pPr>
              <w:jc w:val="center"/>
              <w:rPr>
                <w:sz w:val="28"/>
                <w:szCs w:val="28"/>
                <w:lang w:val="uk-UA"/>
              </w:rPr>
            </w:pPr>
            <w:r>
              <w:rPr>
                <w:sz w:val="28"/>
                <w:szCs w:val="28"/>
                <w:lang w:val="uk-UA"/>
              </w:rPr>
              <w:t>№</w:t>
            </w:r>
          </w:p>
          <w:p w:rsidR="00FD4D5B" w:rsidRDefault="00FD4D5B" w:rsidP="00B0373A">
            <w:pPr>
              <w:jc w:val="center"/>
              <w:rPr>
                <w:sz w:val="28"/>
                <w:szCs w:val="28"/>
                <w:lang w:val="uk-UA"/>
              </w:rPr>
            </w:pPr>
            <w:r>
              <w:rPr>
                <w:sz w:val="28"/>
                <w:szCs w:val="28"/>
                <w:lang w:val="uk-UA"/>
              </w:rPr>
              <w:t>п/п</w:t>
            </w:r>
          </w:p>
        </w:tc>
        <w:tc>
          <w:tcPr>
            <w:tcW w:w="4927" w:type="dxa"/>
            <w:gridSpan w:val="2"/>
          </w:tcPr>
          <w:p w:rsidR="00FD4D5B" w:rsidRDefault="00FD4D5B" w:rsidP="00B0373A">
            <w:pPr>
              <w:jc w:val="center"/>
              <w:rPr>
                <w:sz w:val="28"/>
                <w:szCs w:val="28"/>
                <w:lang w:val="uk-UA"/>
              </w:rPr>
            </w:pPr>
            <w:r>
              <w:rPr>
                <w:sz w:val="28"/>
                <w:szCs w:val="28"/>
                <w:lang w:val="uk-UA"/>
              </w:rPr>
              <w:t xml:space="preserve">Зміст заходу </w:t>
            </w:r>
          </w:p>
        </w:tc>
        <w:tc>
          <w:tcPr>
            <w:tcW w:w="1520" w:type="dxa"/>
          </w:tcPr>
          <w:p w:rsidR="00FD4D5B" w:rsidRDefault="00FD4D5B" w:rsidP="00B0373A">
            <w:pPr>
              <w:jc w:val="center"/>
              <w:rPr>
                <w:sz w:val="28"/>
                <w:szCs w:val="28"/>
                <w:lang w:val="uk-UA"/>
              </w:rPr>
            </w:pPr>
            <w:r>
              <w:rPr>
                <w:sz w:val="28"/>
                <w:szCs w:val="28"/>
                <w:lang w:val="uk-UA"/>
              </w:rPr>
              <w:t xml:space="preserve">Термін виконання </w:t>
            </w:r>
          </w:p>
        </w:tc>
        <w:tc>
          <w:tcPr>
            <w:tcW w:w="2405" w:type="dxa"/>
          </w:tcPr>
          <w:p w:rsidR="00FD4D5B" w:rsidRDefault="00FD4D5B" w:rsidP="00B0373A">
            <w:pPr>
              <w:jc w:val="center"/>
              <w:rPr>
                <w:sz w:val="28"/>
                <w:szCs w:val="28"/>
                <w:lang w:val="uk-UA"/>
              </w:rPr>
            </w:pPr>
            <w:r>
              <w:rPr>
                <w:sz w:val="28"/>
                <w:szCs w:val="28"/>
                <w:lang w:val="uk-UA"/>
              </w:rPr>
              <w:t>Відповідальні виконавці</w:t>
            </w:r>
          </w:p>
        </w:tc>
      </w:tr>
      <w:tr w:rsidR="00FD4D5B" w:rsidTr="00B0373A">
        <w:tc>
          <w:tcPr>
            <w:tcW w:w="776" w:type="dxa"/>
            <w:gridSpan w:val="2"/>
          </w:tcPr>
          <w:p w:rsidR="00FD4D5B" w:rsidRPr="00DB7A62" w:rsidRDefault="00FD4D5B" w:rsidP="00B0373A">
            <w:pPr>
              <w:jc w:val="center"/>
              <w:rPr>
                <w:b/>
                <w:sz w:val="28"/>
                <w:szCs w:val="28"/>
                <w:lang w:val="uk-UA"/>
              </w:rPr>
            </w:pPr>
            <w:r w:rsidRPr="00DB7A62">
              <w:rPr>
                <w:b/>
                <w:sz w:val="28"/>
                <w:szCs w:val="28"/>
                <w:lang w:val="uk-UA"/>
              </w:rPr>
              <w:t>1</w:t>
            </w:r>
          </w:p>
        </w:tc>
        <w:tc>
          <w:tcPr>
            <w:tcW w:w="8852" w:type="dxa"/>
            <w:gridSpan w:val="4"/>
          </w:tcPr>
          <w:p w:rsidR="00FD4D5B" w:rsidRPr="00094335" w:rsidRDefault="00FD4D5B" w:rsidP="00B0373A">
            <w:pPr>
              <w:jc w:val="center"/>
              <w:rPr>
                <w:b/>
                <w:sz w:val="28"/>
                <w:szCs w:val="28"/>
                <w:lang w:val="uk-UA"/>
              </w:rPr>
            </w:pPr>
            <w:r w:rsidRPr="00094335">
              <w:rPr>
                <w:b/>
                <w:sz w:val="28"/>
                <w:szCs w:val="28"/>
                <w:lang w:val="uk-UA"/>
              </w:rPr>
              <w:t>Забезпечення стабільності податкових надходжень до бюджету Фонтанської сільської ради</w:t>
            </w:r>
          </w:p>
        </w:tc>
      </w:tr>
      <w:tr w:rsidR="00FD4D5B" w:rsidTr="00B0373A">
        <w:tc>
          <w:tcPr>
            <w:tcW w:w="776" w:type="dxa"/>
            <w:gridSpan w:val="2"/>
          </w:tcPr>
          <w:p w:rsidR="00FD4D5B" w:rsidRDefault="00FD4D5B" w:rsidP="00B0373A">
            <w:pPr>
              <w:jc w:val="center"/>
              <w:rPr>
                <w:sz w:val="28"/>
                <w:szCs w:val="28"/>
                <w:lang w:val="uk-UA"/>
              </w:rPr>
            </w:pPr>
            <w:r>
              <w:rPr>
                <w:sz w:val="28"/>
                <w:szCs w:val="28"/>
                <w:lang w:val="uk-UA"/>
              </w:rPr>
              <w:t>1.1</w:t>
            </w:r>
          </w:p>
        </w:tc>
        <w:tc>
          <w:tcPr>
            <w:tcW w:w="4927" w:type="dxa"/>
            <w:gridSpan w:val="2"/>
          </w:tcPr>
          <w:p w:rsidR="00FD4D5B" w:rsidRDefault="00FD4D5B" w:rsidP="00B0373A">
            <w:pPr>
              <w:jc w:val="both"/>
              <w:rPr>
                <w:sz w:val="28"/>
                <w:szCs w:val="28"/>
                <w:lang w:val="uk-UA"/>
              </w:rPr>
            </w:pPr>
            <w:r>
              <w:rPr>
                <w:sz w:val="28"/>
                <w:szCs w:val="28"/>
                <w:lang w:val="uk-UA"/>
              </w:rPr>
              <w:t>Створення бази платників по всім видам податків, зборів та платежів, які сплачуються до місцевого бюджету</w:t>
            </w:r>
          </w:p>
        </w:tc>
        <w:tc>
          <w:tcPr>
            <w:tcW w:w="1520" w:type="dxa"/>
          </w:tcPr>
          <w:p w:rsidR="00FD4D5B" w:rsidRDefault="00FD4D5B" w:rsidP="00B0373A">
            <w:pPr>
              <w:jc w:val="center"/>
              <w:rPr>
                <w:sz w:val="28"/>
                <w:szCs w:val="28"/>
                <w:lang w:val="uk-UA"/>
              </w:rPr>
            </w:pPr>
            <w:r>
              <w:rPr>
                <w:sz w:val="28"/>
                <w:szCs w:val="28"/>
                <w:lang w:val="uk-UA"/>
              </w:rPr>
              <w:t>2026-2027</w:t>
            </w:r>
          </w:p>
        </w:tc>
        <w:tc>
          <w:tcPr>
            <w:tcW w:w="2405" w:type="dxa"/>
          </w:tcPr>
          <w:p w:rsidR="00FD4D5B" w:rsidRDefault="00FD4D5B" w:rsidP="00B0373A">
            <w:pPr>
              <w:jc w:val="center"/>
              <w:rPr>
                <w:sz w:val="28"/>
                <w:szCs w:val="28"/>
                <w:lang w:val="uk-UA"/>
              </w:rPr>
            </w:pPr>
          </w:p>
        </w:tc>
      </w:tr>
      <w:tr w:rsidR="00FD4D5B" w:rsidTr="00B0373A">
        <w:tc>
          <w:tcPr>
            <w:tcW w:w="776" w:type="dxa"/>
            <w:gridSpan w:val="2"/>
          </w:tcPr>
          <w:p w:rsidR="00FD4D5B" w:rsidRDefault="00FD4D5B" w:rsidP="00B0373A">
            <w:pPr>
              <w:jc w:val="center"/>
              <w:rPr>
                <w:sz w:val="28"/>
                <w:szCs w:val="28"/>
                <w:lang w:val="uk-UA"/>
              </w:rPr>
            </w:pPr>
            <w:r>
              <w:rPr>
                <w:sz w:val="28"/>
                <w:szCs w:val="28"/>
                <w:lang w:val="uk-UA"/>
              </w:rPr>
              <w:t>1.1.1</w:t>
            </w:r>
          </w:p>
        </w:tc>
        <w:tc>
          <w:tcPr>
            <w:tcW w:w="4927" w:type="dxa"/>
            <w:gridSpan w:val="2"/>
          </w:tcPr>
          <w:p w:rsidR="00FD4D5B" w:rsidRDefault="00FD4D5B" w:rsidP="00B0373A">
            <w:pPr>
              <w:jc w:val="both"/>
              <w:rPr>
                <w:sz w:val="28"/>
                <w:szCs w:val="28"/>
                <w:lang w:val="uk-UA"/>
              </w:rPr>
            </w:pPr>
            <w:r>
              <w:rPr>
                <w:sz w:val="28"/>
                <w:szCs w:val="28"/>
                <w:lang w:val="uk-UA"/>
              </w:rPr>
              <w:t>Створення реєстру об’єктів оренди землі/ розробка проекту «інвентаризація земельних ресурсів»</w:t>
            </w:r>
          </w:p>
        </w:tc>
        <w:tc>
          <w:tcPr>
            <w:tcW w:w="1520" w:type="dxa"/>
          </w:tcPr>
          <w:p w:rsidR="00FD4D5B" w:rsidRDefault="00FD4D5B" w:rsidP="00B0373A">
            <w:pPr>
              <w:jc w:val="center"/>
              <w:rPr>
                <w:sz w:val="28"/>
                <w:szCs w:val="28"/>
                <w:lang w:val="uk-UA"/>
              </w:rPr>
            </w:pPr>
            <w:r>
              <w:rPr>
                <w:sz w:val="28"/>
                <w:szCs w:val="28"/>
                <w:lang w:val="uk-UA"/>
              </w:rPr>
              <w:t>2026-2027</w:t>
            </w:r>
          </w:p>
        </w:tc>
        <w:tc>
          <w:tcPr>
            <w:tcW w:w="2405" w:type="dxa"/>
          </w:tcPr>
          <w:p w:rsidR="00FD4D5B" w:rsidRDefault="00FD4D5B" w:rsidP="00B0373A">
            <w:pPr>
              <w:jc w:val="center"/>
              <w:rPr>
                <w:sz w:val="28"/>
                <w:szCs w:val="28"/>
                <w:lang w:val="uk-UA"/>
              </w:rPr>
            </w:pPr>
            <w:r>
              <w:rPr>
                <w:sz w:val="28"/>
                <w:szCs w:val="28"/>
                <w:lang w:val="uk-UA"/>
              </w:rPr>
              <w:t>Відділ земельних відносин</w:t>
            </w:r>
          </w:p>
        </w:tc>
      </w:tr>
      <w:tr w:rsidR="00FD4D5B" w:rsidRPr="00843CCF" w:rsidTr="00B0373A">
        <w:tc>
          <w:tcPr>
            <w:tcW w:w="776" w:type="dxa"/>
            <w:gridSpan w:val="2"/>
          </w:tcPr>
          <w:p w:rsidR="00FD4D5B" w:rsidRDefault="00FD4D5B" w:rsidP="00B0373A">
            <w:pPr>
              <w:jc w:val="center"/>
              <w:rPr>
                <w:sz w:val="28"/>
                <w:szCs w:val="28"/>
                <w:lang w:val="uk-UA"/>
              </w:rPr>
            </w:pPr>
            <w:r>
              <w:rPr>
                <w:sz w:val="28"/>
                <w:szCs w:val="28"/>
                <w:lang w:val="uk-UA"/>
              </w:rPr>
              <w:t>1.1.2</w:t>
            </w:r>
          </w:p>
        </w:tc>
        <w:tc>
          <w:tcPr>
            <w:tcW w:w="4927" w:type="dxa"/>
            <w:gridSpan w:val="2"/>
          </w:tcPr>
          <w:p w:rsidR="00FD4D5B" w:rsidRDefault="00FD4D5B" w:rsidP="00B0373A">
            <w:pPr>
              <w:jc w:val="both"/>
              <w:rPr>
                <w:sz w:val="28"/>
                <w:szCs w:val="28"/>
                <w:lang w:val="uk-UA"/>
              </w:rPr>
            </w:pPr>
            <w:r>
              <w:rPr>
                <w:sz w:val="28"/>
                <w:szCs w:val="28"/>
                <w:lang w:val="uk-UA"/>
              </w:rPr>
              <w:t>Створення реєстру об’єктів житлової та нежитлової нерухомості. Забезпечення постійного оновлення бази даних юридичних і фізичних осіб, у власності яких перебувають об’єкти житлової та/або нежитлової  нерухомості відмінної від земельної ділянки. Спільно з органами ДПС співпрацювати в напрямку відпрацювання резервів податку на нерухоме майно</w:t>
            </w:r>
          </w:p>
        </w:tc>
        <w:tc>
          <w:tcPr>
            <w:tcW w:w="1520" w:type="dxa"/>
          </w:tcPr>
          <w:p w:rsidR="00FD4D5B" w:rsidRDefault="00FD4D5B" w:rsidP="00B0373A">
            <w:pPr>
              <w:jc w:val="center"/>
              <w:rPr>
                <w:sz w:val="28"/>
                <w:szCs w:val="28"/>
                <w:lang w:val="uk-UA"/>
              </w:rPr>
            </w:pPr>
            <w:r>
              <w:rPr>
                <w:sz w:val="28"/>
                <w:szCs w:val="28"/>
                <w:lang w:val="uk-UA"/>
              </w:rPr>
              <w:t>2026-2027</w:t>
            </w:r>
          </w:p>
        </w:tc>
        <w:tc>
          <w:tcPr>
            <w:tcW w:w="2405" w:type="dxa"/>
          </w:tcPr>
          <w:p w:rsidR="00FD4D5B" w:rsidRDefault="00FD4D5B" w:rsidP="00B0373A">
            <w:pPr>
              <w:jc w:val="center"/>
              <w:rPr>
                <w:sz w:val="28"/>
                <w:szCs w:val="28"/>
                <w:lang w:val="uk-UA"/>
              </w:rPr>
            </w:pPr>
            <w:r>
              <w:rPr>
                <w:sz w:val="28"/>
                <w:szCs w:val="28"/>
                <w:lang w:val="uk-UA"/>
              </w:rPr>
              <w:t>Відділ земельних відносин, ЦНАП, старости, відділ містобудування та архітектури</w:t>
            </w:r>
          </w:p>
        </w:tc>
      </w:tr>
      <w:tr w:rsidR="00FD4D5B" w:rsidTr="00B0373A">
        <w:tc>
          <w:tcPr>
            <w:tcW w:w="776" w:type="dxa"/>
            <w:gridSpan w:val="2"/>
          </w:tcPr>
          <w:p w:rsidR="00FD4D5B" w:rsidRDefault="00FD4D5B" w:rsidP="00B0373A">
            <w:pPr>
              <w:jc w:val="center"/>
              <w:rPr>
                <w:sz w:val="28"/>
                <w:szCs w:val="28"/>
                <w:lang w:val="uk-UA"/>
              </w:rPr>
            </w:pPr>
            <w:r>
              <w:rPr>
                <w:sz w:val="28"/>
                <w:szCs w:val="28"/>
                <w:lang w:val="uk-UA"/>
              </w:rPr>
              <w:t>1.1.3</w:t>
            </w:r>
          </w:p>
        </w:tc>
        <w:tc>
          <w:tcPr>
            <w:tcW w:w="4927" w:type="dxa"/>
            <w:gridSpan w:val="2"/>
          </w:tcPr>
          <w:p w:rsidR="00FD4D5B" w:rsidRDefault="00FD4D5B" w:rsidP="00B0373A">
            <w:pPr>
              <w:jc w:val="both"/>
              <w:rPr>
                <w:sz w:val="28"/>
                <w:szCs w:val="28"/>
                <w:lang w:val="uk-UA"/>
              </w:rPr>
            </w:pPr>
            <w:r>
              <w:rPr>
                <w:sz w:val="28"/>
                <w:szCs w:val="28"/>
                <w:lang w:val="uk-UA"/>
              </w:rPr>
              <w:t>Створення реєстру платників по податку з доходів фізичних осіб, акцизному податку, єдиному податку та інших місцевих податків</w:t>
            </w:r>
          </w:p>
        </w:tc>
        <w:tc>
          <w:tcPr>
            <w:tcW w:w="1520" w:type="dxa"/>
          </w:tcPr>
          <w:p w:rsidR="00FD4D5B" w:rsidRDefault="00FD4D5B" w:rsidP="00B0373A">
            <w:pPr>
              <w:jc w:val="center"/>
              <w:rPr>
                <w:sz w:val="28"/>
                <w:szCs w:val="28"/>
                <w:lang w:val="uk-UA"/>
              </w:rPr>
            </w:pPr>
            <w:r>
              <w:rPr>
                <w:sz w:val="28"/>
                <w:szCs w:val="28"/>
                <w:lang w:val="uk-UA"/>
              </w:rPr>
              <w:t>2026-2027</w:t>
            </w:r>
          </w:p>
        </w:tc>
        <w:tc>
          <w:tcPr>
            <w:tcW w:w="2405" w:type="dxa"/>
          </w:tcPr>
          <w:p w:rsidR="00FD4D5B" w:rsidRDefault="00FD4D5B" w:rsidP="00B0373A">
            <w:pPr>
              <w:jc w:val="center"/>
              <w:rPr>
                <w:sz w:val="28"/>
                <w:szCs w:val="28"/>
                <w:lang w:val="uk-UA"/>
              </w:rPr>
            </w:pPr>
            <w:r>
              <w:rPr>
                <w:sz w:val="28"/>
                <w:szCs w:val="28"/>
                <w:lang w:val="uk-UA"/>
              </w:rPr>
              <w:t>Управління фінансів, ЦНАП, старости</w:t>
            </w:r>
          </w:p>
        </w:tc>
      </w:tr>
      <w:tr w:rsidR="00FD4D5B" w:rsidRPr="00843CCF" w:rsidTr="00B0373A">
        <w:tc>
          <w:tcPr>
            <w:tcW w:w="776" w:type="dxa"/>
            <w:gridSpan w:val="2"/>
          </w:tcPr>
          <w:p w:rsidR="00FD4D5B" w:rsidRDefault="00FD4D5B" w:rsidP="00B0373A">
            <w:pPr>
              <w:jc w:val="center"/>
              <w:rPr>
                <w:sz w:val="28"/>
                <w:szCs w:val="28"/>
                <w:lang w:val="uk-UA"/>
              </w:rPr>
            </w:pPr>
            <w:r>
              <w:rPr>
                <w:sz w:val="28"/>
                <w:szCs w:val="28"/>
                <w:lang w:val="uk-UA"/>
              </w:rPr>
              <w:t>1.2</w:t>
            </w:r>
          </w:p>
        </w:tc>
        <w:tc>
          <w:tcPr>
            <w:tcW w:w="4927" w:type="dxa"/>
            <w:gridSpan w:val="2"/>
          </w:tcPr>
          <w:p w:rsidR="00FD4D5B" w:rsidRDefault="00FD4D5B" w:rsidP="00B0373A">
            <w:pPr>
              <w:jc w:val="both"/>
              <w:rPr>
                <w:sz w:val="28"/>
                <w:szCs w:val="28"/>
                <w:lang w:val="uk-UA"/>
              </w:rPr>
            </w:pPr>
            <w:r>
              <w:rPr>
                <w:sz w:val="28"/>
                <w:szCs w:val="28"/>
                <w:lang w:val="uk-UA"/>
              </w:rPr>
              <w:t>Здійснення аналізу структури надходжень та визначення факторів впливу на виконання (невиконання) планових показників та реалізація заходів, щодо упередження їх негативного впливу</w:t>
            </w: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r>
              <w:rPr>
                <w:sz w:val="28"/>
                <w:szCs w:val="28"/>
                <w:lang w:val="uk-UA"/>
              </w:rPr>
              <w:t>щомісячно</w:t>
            </w:r>
          </w:p>
        </w:tc>
        <w:tc>
          <w:tcPr>
            <w:tcW w:w="2405" w:type="dxa"/>
          </w:tcPr>
          <w:p w:rsidR="00FD4D5B" w:rsidRDefault="00FD4D5B" w:rsidP="00B0373A">
            <w:pPr>
              <w:jc w:val="center"/>
              <w:rPr>
                <w:sz w:val="28"/>
                <w:szCs w:val="28"/>
                <w:lang w:val="uk-UA"/>
              </w:rPr>
            </w:pPr>
            <w:r>
              <w:rPr>
                <w:sz w:val="28"/>
                <w:szCs w:val="28"/>
                <w:lang w:val="uk-UA"/>
              </w:rPr>
              <w:t>Управління фінансів, Відділ земельних відносин, ЦНАП,</w:t>
            </w:r>
            <w:r>
              <w:rPr>
                <w:color w:val="000000" w:themeColor="text1"/>
                <w:sz w:val="28"/>
                <w:szCs w:val="28"/>
                <w:lang w:val="uk-UA"/>
              </w:rPr>
              <w:t xml:space="preserve"> В</w:t>
            </w:r>
            <w:r w:rsidRPr="005F6264">
              <w:rPr>
                <w:color w:val="000000" w:themeColor="text1"/>
                <w:sz w:val="28"/>
                <w:szCs w:val="28"/>
                <w:lang w:val="uk-UA"/>
              </w:rPr>
              <w:t>ідділ економічного розвитку, інформації та інвестиції</w:t>
            </w:r>
          </w:p>
        </w:tc>
      </w:tr>
      <w:tr w:rsidR="00FD4D5B" w:rsidTr="00B0373A">
        <w:tc>
          <w:tcPr>
            <w:tcW w:w="776" w:type="dxa"/>
            <w:gridSpan w:val="2"/>
          </w:tcPr>
          <w:p w:rsidR="00FD4D5B" w:rsidRDefault="00FD4D5B" w:rsidP="00B0373A">
            <w:pPr>
              <w:jc w:val="center"/>
              <w:rPr>
                <w:sz w:val="28"/>
                <w:szCs w:val="28"/>
                <w:lang w:val="uk-UA"/>
              </w:rPr>
            </w:pPr>
            <w:r>
              <w:rPr>
                <w:sz w:val="28"/>
                <w:szCs w:val="28"/>
                <w:lang w:val="uk-UA"/>
              </w:rPr>
              <w:t>1.3</w:t>
            </w:r>
          </w:p>
        </w:tc>
        <w:tc>
          <w:tcPr>
            <w:tcW w:w="4927" w:type="dxa"/>
            <w:gridSpan w:val="2"/>
          </w:tcPr>
          <w:p w:rsidR="00FD4D5B" w:rsidRDefault="00FD4D5B" w:rsidP="00B0373A">
            <w:pPr>
              <w:jc w:val="both"/>
              <w:rPr>
                <w:sz w:val="28"/>
                <w:szCs w:val="28"/>
                <w:lang w:val="uk-UA"/>
              </w:rPr>
            </w:pPr>
            <w:r>
              <w:rPr>
                <w:sz w:val="28"/>
                <w:szCs w:val="28"/>
                <w:lang w:val="uk-UA"/>
              </w:rPr>
              <w:t xml:space="preserve">Здійснення постійного контролю за правильністю, своєчасністю </w:t>
            </w:r>
            <w:r>
              <w:rPr>
                <w:sz w:val="28"/>
                <w:szCs w:val="28"/>
                <w:lang w:val="uk-UA"/>
              </w:rPr>
              <w:lastRenderedPageBreak/>
              <w:t xml:space="preserve">надходжень до бюджету податків і зборів з урахуванням наявних резервів, а також ведення обліку таких платежів у розрізі платників з метою повернення коштів, помилково або надміру зарахованих до сільського бюджету  </w:t>
            </w: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rPr>
                <w:sz w:val="28"/>
                <w:szCs w:val="28"/>
                <w:lang w:val="uk-UA"/>
              </w:rPr>
            </w:pPr>
            <w:r>
              <w:rPr>
                <w:sz w:val="28"/>
                <w:szCs w:val="28"/>
                <w:lang w:val="uk-UA"/>
              </w:rPr>
              <w:lastRenderedPageBreak/>
              <w:t>щомісячно</w:t>
            </w:r>
          </w:p>
        </w:tc>
        <w:tc>
          <w:tcPr>
            <w:tcW w:w="2405" w:type="dxa"/>
          </w:tcPr>
          <w:p w:rsidR="00FD4D5B" w:rsidRDefault="00FD4D5B" w:rsidP="00B0373A">
            <w:pPr>
              <w:jc w:val="center"/>
              <w:rPr>
                <w:sz w:val="28"/>
                <w:szCs w:val="28"/>
                <w:lang w:val="uk-UA"/>
              </w:rPr>
            </w:pPr>
            <w:r>
              <w:rPr>
                <w:sz w:val="28"/>
                <w:szCs w:val="28"/>
                <w:lang w:val="uk-UA"/>
              </w:rPr>
              <w:lastRenderedPageBreak/>
              <w:t>Управління фінансів</w:t>
            </w:r>
          </w:p>
        </w:tc>
      </w:tr>
      <w:tr w:rsidR="00FD4D5B" w:rsidRPr="00843CCF" w:rsidTr="00B0373A">
        <w:tc>
          <w:tcPr>
            <w:tcW w:w="776" w:type="dxa"/>
            <w:gridSpan w:val="2"/>
          </w:tcPr>
          <w:p w:rsidR="00FD4D5B" w:rsidRDefault="00FD4D5B" w:rsidP="00B0373A">
            <w:pPr>
              <w:jc w:val="center"/>
              <w:rPr>
                <w:sz w:val="28"/>
                <w:szCs w:val="28"/>
                <w:lang w:val="uk-UA"/>
              </w:rPr>
            </w:pPr>
            <w:r>
              <w:rPr>
                <w:sz w:val="28"/>
                <w:szCs w:val="28"/>
                <w:lang w:val="uk-UA"/>
              </w:rPr>
              <w:lastRenderedPageBreak/>
              <w:t>1.4</w:t>
            </w:r>
          </w:p>
        </w:tc>
        <w:tc>
          <w:tcPr>
            <w:tcW w:w="4927" w:type="dxa"/>
            <w:gridSpan w:val="2"/>
          </w:tcPr>
          <w:p w:rsidR="00FD4D5B" w:rsidRDefault="00FD4D5B" w:rsidP="00B0373A">
            <w:pPr>
              <w:jc w:val="both"/>
              <w:rPr>
                <w:sz w:val="28"/>
                <w:szCs w:val="28"/>
                <w:lang w:val="uk-UA"/>
              </w:rPr>
            </w:pPr>
            <w:r>
              <w:rPr>
                <w:sz w:val="28"/>
                <w:szCs w:val="28"/>
                <w:lang w:val="uk-UA"/>
              </w:rPr>
              <w:t>Робота з платниками податків щодо повної і своєчасної сплати до бюджету</w:t>
            </w:r>
          </w:p>
        </w:tc>
        <w:tc>
          <w:tcPr>
            <w:tcW w:w="1520" w:type="dxa"/>
          </w:tcPr>
          <w:p w:rsidR="00FD4D5B" w:rsidRDefault="00FD4D5B" w:rsidP="00B0373A">
            <w:pPr>
              <w:jc w:val="center"/>
              <w:rPr>
                <w:sz w:val="28"/>
                <w:szCs w:val="28"/>
                <w:lang w:val="uk-UA"/>
              </w:rPr>
            </w:pPr>
            <w:r>
              <w:rPr>
                <w:sz w:val="28"/>
                <w:szCs w:val="28"/>
                <w:lang w:val="uk-UA"/>
              </w:rPr>
              <w:t>постійно</w:t>
            </w:r>
          </w:p>
        </w:tc>
        <w:tc>
          <w:tcPr>
            <w:tcW w:w="2405" w:type="dxa"/>
          </w:tcPr>
          <w:p w:rsidR="00FD4D5B" w:rsidRDefault="00FD4D5B" w:rsidP="00B0373A">
            <w:pPr>
              <w:jc w:val="center"/>
              <w:rPr>
                <w:sz w:val="28"/>
                <w:szCs w:val="28"/>
                <w:lang w:val="uk-UA"/>
              </w:rPr>
            </w:pPr>
            <w:r>
              <w:rPr>
                <w:sz w:val="28"/>
                <w:szCs w:val="28"/>
                <w:lang w:val="uk-UA"/>
              </w:rPr>
              <w:t>Відділ земельних відносин, відділ містобудування та архітектури, Управління фінансів</w:t>
            </w:r>
          </w:p>
        </w:tc>
      </w:tr>
      <w:tr w:rsidR="00FD4D5B" w:rsidRPr="00843CCF" w:rsidTr="00B0373A">
        <w:tc>
          <w:tcPr>
            <w:tcW w:w="776" w:type="dxa"/>
            <w:gridSpan w:val="2"/>
          </w:tcPr>
          <w:p w:rsidR="00FD4D5B" w:rsidRDefault="00FD4D5B" w:rsidP="00B0373A">
            <w:pPr>
              <w:jc w:val="center"/>
              <w:rPr>
                <w:sz w:val="28"/>
                <w:szCs w:val="28"/>
                <w:lang w:val="uk-UA"/>
              </w:rPr>
            </w:pPr>
            <w:r>
              <w:rPr>
                <w:sz w:val="28"/>
                <w:szCs w:val="28"/>
                <w:lang w:val="uk-UA"/>
              </w:rPr>
              <w:t>1.5</w:t>
            </w:r>
          </w:p>
        </w:tc>
        <w:tc>
          <w:tcPr>
            <w:tcW w:w="4927" w:type="dxa"/>
            <w:gridSpan w:val="2"/>
          </w:tcPr>
          <w:p w:rsidR="00FD4D5B" w:rsidRDefault="00FD4D5B" w:rsidP="00B0373A">
            <w:pPr>
              <w:jc w:val="both"/>
              <w:rPr>
                <w:sz w:val="28"/>
                <w:szCs w:val="28"/>
                <w:lang w:val="uk-UA"/>
              </w:rPr>
            </w:pPr>
            <w:r>
              <w:rPr>
                <w:sz w:val="28"/>
                <w:szCs w:val="28"/>
                <w:lang w:val="uk-UA"/>
              </w:rPr>
              <w:t>Розробити та затвердити Програму залучення інвестицій в економіку громади</w:t>
            </w:r>
          </w:p>
        </w:tc>
        <w:tc>
          <w:tcPr>
            <w:tcW w:w="1520" w:type="dxa"/>
          </w:tcPr>
          <w:p w:rsidR="00FD4D5B" w:rsidRDefault="00FD4D5B" w:rsidP="00B0373A">
            <w:pPr>
              <w:jc w:val="center"/>
              <w:rPr>
                <w:sz w:val="28"/>
                <w:szCs w:val="28"/>
                <w:lang w:val="uk-UA"/>
              </w:rPr>
            </w:pPr>
            <w:r>
              <w:rPr>
                <w:sz w:val="28"/>
                <w:szCs w:val="28"/>
                <w:lang w:val="uk-UA"/>
              </w:rPr>
              <w:t>2026-2027</w:t>
            </w:r>
          </w:p>
        </w:tc>
        <w:tc>
          <w:tcPr>
            <w:tcW w:w="2405" w:type="dxa"/>
          </w:tcPr>
          <w:p w:rsidR="00FD4D5B" w:rsidRDefault="00FD4D5B" w:rsidP="00B0373A">
            <w:pPr>
              <w:jc w:val="center"/>
              <w:rPr>
                <w:sz w:val="28"/>
                <w:szCs w:val="28"/>
                <w:lang w:val="uk-UA"/>
              </w:rPr>
            </w:pPr>
            <w:r>
              <w:rPr>
                <w:color w:val="000000" w:themeColor="text1"/>
                <w:sz w:val="28"/>
                <w:szCs w:val="28"/>
                <w:lang w:val="uk-UA"/>
              </w:rPr>
              <w:t>В</w:t>
            </w:r>
            <w:r w:rsidRPr="005F6264">
              <w:rPr>
                <w:color w:val="000000" w:themeColor="text1"/>
                <w:sz w:val="28"/>
                <w:szCs w:val="28"/>
                <w:lang w:val="uk-UA"/>
              </w:rPr>
              <w:t>ідділ економічного розвитку, інформації та інвестиції</w:t>
            </w:r>
          </w:p>
        </w:tc>
      </w:tr>
      <w:tr w:rsidR="00FD4D5B" w:rsidRPr="00843CCF" w:rsidTr="00B0373A">
        <w:tc>
          <w:tcPr>
            <w:tcW w:w="776" w:type="dxa"/>
            <w:gridSpan w:val="2"/>
          </w:tcPr>
          <w:p w:rsidR="00FD4D5B" w:rsidRDefault="00FD4D5B" w:rsidP="00B0373A">
            <w:pPr>
              <w:jc w:val="center"/>
              <w:rPr>
                <w:sz w:val="28"/>
                <w:szCs w:val="28"/>
                <w:lang w:val="uk-UA"/>
              </w:rPr>
            </w:pPr>
            <w:r>
              <w:rPr>
                <w:sz w:val="28"/>
                <w:szCs w:val="28"/>
                <w:lang w:val="uk-UA"/>
              </w:rPr>
              <w:t>1.6</w:t>
            </w:r>
          </w:p>
        </w:tc>
        <w:tc>
          <w:tcPr>
            <w:tcW w:w="4927" w:type="dxa"/>
            <w:gridSpan w:val="2"/>
          </w:tcPr>
          <w:p w:rsidR="00FD4D5B" w:rsidRDefault="00FD4D5B" w:rsidP="00B0373A">
            <w:pPr>
              <w:jc w:val="both"/>
              <w:rPr>
                <w:sz w:val="28"/>
                <w:szCs w:val="28"/>
                <w:lang w:val="uk-UA"/>
              </w:rPr>
            </w:pPr>
            <w:r>
              <w:rPr>
                <w:sz w:val="28"/>
                <w:szCs w:val="28"/>
                <w:lang w:val="uk-UA"/>
              </w:rPr>
              <w:t>Розробка інвестиційного паспорту громади (як складова Програми залучення інвестицій в економіку громади)</w:t>
            </w:r>
          </w:p>
        </w:tc>
        <w:tc>
          <w:tcPr>
            <w:tcW w:w="1520" w:type="dxa"/>
          </w:tcPr>
          <w:p w:rsidR="00FD4D5B" w:rsidRDefault="00FD4D5B" w:rsidP="00B0373A">
            <w:pPr>
              <w:jc w:val="center"/>
              <w:rPr>
                <w:sz w:val="28"/>
                <w:szCs w:val="28"/>
                <w:lang w:val="uk-UA"/>
              </w:rPr>
            </w:pPr>
            <w:r>
              <w:rPr>
                <w:sz w:val="28"/>
                <w:szCs w:val="28"/>
                <w:lang w:val="uk-UA"/>
              </w:rPr>
              <w:t>2026-2027</w:t>
            </w:r>
          </w:p>
        </w:tc>
        <w:tc>
          <w:tcPr>
            <w:tcW w:w="2405" w:type="dxa"/>
          </w:tcPr>
          <w:p w:rsidR="00FD4D5B" w:rsidRDefault="00FD4D5B" w:rsidP="00B0373A">
            <w:pPr>
              <w:jc w:val="center"/>
              <w:rPr>
                <w:sz w:val="28"/>
                <w:szCs w:val="28"/>
                <w:lang w:val="uk-UA"/>
              </w:rPr>
            </w:pPr>
            <w:r>
              <w:rPr>
                <w:color w:val="000000" w:themeColor="text1"/>
                <w:sz w:val="28"/>
                <w:szCs w:val="28"/>
                <w:lang w:val="uk-UA"/>
              </w:rPr>
              <w:t>В</w:t>
            </w:r>
            <w:r w:rsidRPr="005F6264">
              <w:rPr>
                <w:color w:val="000000" w:themeColor="text1"/>
                <w:sz w:val="28"/>
                <w:szCs w:val="28"/>
                <w:lang w:val="uk-UA"/>
              </w:rPr>
              <w:t>ідділ економічного розвитку, інформації та інвестиції</w:t>
            </w:r>
          </w:p>
        </w:tc>
      </w:tr>
      <w:tr w:rsidR="00FD4D5B" w:rsidRPr="00843CCF" w:rsidTr="00B0373A">
        <w:tc>
          <w:tcPr>
            <w:tcW w:w="776" w:type="dxa"/>
            <w:gridSpan w:val="2"/>
          </w:tcPr>
          <w:p w:rsidR="00FD4D5B" w:rsidRDefault="00FD4D5B" w:rsidP="00B0373A">
            <w:pPr>
              <w:jc w:val="center"/>
              <w:rPr>
                <w:sz w:val="28"/>
                <w:szCs w:val="28"/>
                <w:lang w:val="uk-UA"/>
              </w:rPr>
            </w:pPr>
            <w:r>
              <w:rPr>
                <w:sz w:val="28"/>
                <w:szCs w:val="28"/>
                <w:lang w:val="uk-UA"/>
              </w:rPr>
              <w:t>1.7</w:t>
            </w:r>
          </w:p>
        </w:tc>
        <w:tc>
          <w:tcPr>
            <w:tcW w:w="4927" w:type="dxa"/>
            <w:gridSpan w:val="2"/>
          </w:tcPr>
          <w:p w:rsidR="00FD4D5B" w:rsidRDefault="00FD4D5B" w:rsidP="00B0373A">
            <w:pPr>
              <w:jc w:val="both"/>
              <w:rPr>
                <w:sz w:val="28"/>
                <w:szCs w:val="28"/>
                <w:lang w:val="uk-UA"/>
              </w:rPr>
            </w:pPr>
            <w:r>
              <w:rPr>
                <w:sz w:val="28"/>
                <w:szCs w:val="28"/>
                <w:lang w:val="uk-UA"/>
              </w:rPr>
              <w:t>Оприлюднення позитивного досвіду співпраці бізнесу та сільської ради на офіційному веб-сайті громади</w:t>
            </w: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r>
              <w:rPr>
                <w:sz w:val="28"/>
                <w:szCs w:val="28"/>
                <w:lang w:val="uk-UA"/>
              </w:rPr>
              <w:t>щомісячно</w:t>
            </w:r>
          </w:p>
        </w:tc>
        <w:tc>
          <w:tcPr>
            <w:tcW w:w="2405" w:type="dxa"/>
          </w:tcPr>
          <w:p w:rsidR="00FD4D5B" w:rsidRPr="005F6264" w:rsidRDefault="00FD4D5B" w:rsidP="00B0373A">
            <w:pPr>
              <w:jc w:val="center"/>
              <w:rPr>
                <w:sz w:val="28"/>
                <w:szCs w:val="28"/>
                <w:lang w:val="uk-UA"/>
              </w:rPr>
            </w:pPr>
            <w:r>
              <w:rPr>
                <w:color w:val="000000" w:themeColor="text1"/>
                <w:sz w:val="28"/>
                <w:szCs w:val="28"/>
                <w:lang w:val="uk-UA"/>
              </w:rPr>
              <w:t>В</w:t>
            </w:r>
            <w:r w:rsidRPr="005F6264">
              <w:rPr>
                <w:color w:val="000000" w:themeColor="text1"/>
                <w:sz w:val="28"/>
                <w:szCs w:val="28"/>
                <w:lang w:val="uk-UA"/>
              </w:rPr>
              <w:t>ідділ економічного розвитку, інформації та інвестиції</w:t>
            </w:r>
          </w:p>
        </w:tc>
      </w:tr>
      <w:tr w:rsidR="00FD4D5B" w:rsidTr="00B0373A">
        <w:tc>
          <w:tcPr>
            <w:tcW w:w="776" w:type="dxa"/>
            <w:gridSpan w:val="2"/>
          </w:tcPr>
          <w:p w:rsidR="00FD4D5B" w:rsidRDefault="00FD4D5B" w:rsidP="00B0373A">
            <w:pPr>
              <w:jc w:val="center"/>
              <w:rPr>
                <w:b/>
                <w:sz w:val="28"/>
                <w:szCs w:val="28"/>
                <w:lang w:val="uk-UA"/>
              </w:rPr>
            </w:pPr>
          </w:p>
          <w:p w:rsidR="00FD4D5B" w:rsidRPr="00DB7A62" w:rsidRDefault="00FD4D5B" w:rsidP="00B0373A">
            <w:pPr>
              <w:jc w:val="center"/>
              <w:rPr>
                <w:b/>
                <w:sz w:val="28"/>
                <w:szCs w:val="28"/>
                <w:lang w:val="uk-UA"/>
              </w:rPr>
            </w:pPr>
            <w:r w:rsidRPr="00DB7A62">
              <w:rPr>
                <w:b/>
                <w:sz w:val="28"/>
                <w:szCs w:val="28"/>
                <w:lang w:val="uk-UA"/>
              </w:rPr>
              <w:t>2</w:t>
            </w:r>
          </w:p>
        </w:tc>
        <w:tc>
          <w:tcPr>
            <w:tcW w:w="8852" w:type="dxa"/>
            <w:gridSpan w:val="4"/>
          </w:tcPr>
          <w:p w:rsidR="00FD4D5B" w:rsidRDefault="00FD4D5B" w:rsidP="00B0373A">
            <w:pPr>
              <w:jc w:val="center"/>
              <w:rPr>
                <w:b/>
                <w:sz w:val="28"/>
                <w:szCs w:val="28"/>
                <w:lang w:val="uk-UA"/>
              </w:rPr>
            </w:pPr>
          </w:p>
          <w:p w:rsidR="00FD4D5B" w:rsidRDefault="00FD4D5B" w:rsidP="00B0373A">
            <w:pPr>
              <w:jc w:val="center"/>
              <w:rPr>
                <w:b/>
                <w:sz w:val="28"/>
                <w:szCs w:val="28"/>
                <w:lang w:val="uk-UA"/>
              </w:rPr>
            </w:pPr>
            <w:r w:rsidRPr="00DB7A62">
              <w:rPr>
                <w:b/>
                <w:sz w:val="28"/>
                <w:szCs w:val="28"/>
                <w:lang w:val="uk-UA"/>
              </w:rPr>
              <w:t>Реалізація заходів направлених на зменшення податкового боргу</w:t>
            </w:r>
          </w:p>
          <w:p w:rsidR="00FD4D5B" w:rsidRPr="00DB7A62" w:rsidRDefault="00FD4D5B" w:rsidP="00B0373A">
            <w:pPr>
              <w:jc w:val="center"/>
              <w:rPr>
                <w:b/>
                <w:sz w:val="28"/>
                <w:szCs w:val="28"/>
                <w:lang w:val="uk-UA"/>
              </w:rPr>
            </w:pPr>
          </w:p>
        </w:tc>
      </w:tr>
      <w:tr w:rsidR="00FD4D5B" w:rsidRPr="00843CCF" w:rsidTr="00B0373A">
        <w:tc>
          <w:tcPr>
            <w:tcW w:w="776" w:type="dxa"/>
            <w:gridSpan w:val="2"/>
          </w:tcPr>
          <w:p w:rsidR="00FD4D5B" w:rsidRDefault="00FD4D5B" w:rsidP="00B0373A">
            <w:pPr>
              <w:jc w:val="center"/>
              <w:rPr>
                <w:sz w:val="28"/>
                <w:szCs w:val="28"/>
                <w:lang w:val="uk-UA"/>
              </w:rPr>
            </w:pPr>
            <w:r>
              <w:rPr>
                <w:sz w:val="28"/>
                <w:szCs w:val="28"/>
                <w:lang w:val="uk-UA"/>
              </w:rPr>
              <w:t>2.1</w:t>
            </w:r>
          </w:p>
        </w:tc>
        <w:tc>
          <w:tcPr>
            <w:tcW w:w="4927" w:type="dxa"/>
            <w:gridSpan w:val="2"/>
          </w:tcPr>
          <w:p w:rsidR="00FD4D5B" w:rsidRDefault="00FD4D5B" w:rsidP="00B0373A">
            <w:pPr>
              <w:jc w:val="both"/>
              <w:rPr>
                <w:sz w:val="28"/>
                <w:szCs w:val="28"/>
                <w:lang w:val="uk-UA"/>
              </w:rPr>
            </w:pPr>
            <w:r>
              <w:rPr>
                <w:sz w:val="28"/>
                <w:szCs w:val="28"/>
                <w:lang w:val="uk-UA"/>
              </w:rPr>
              <w:t>Моніторинг стану погашення боргу до місцевого бюджету підприємствами, установами, організаціями податкового боргу.</w:t>
            </w:r>
          </w:p>
        </w:tc>
        <w:tc>
          <w:tcPr>
            <w:tcW w:w="1520" w:type="dxa"/>
          </w:tcPr>
          <w:p w:rsidR="00FD4D5B" w:rsidRDefault="00FD4D5B" w:rsidP="00B0373A">
            <w:pPr>
              <w:jc w:val="center"/>
              <w:rPr>
                <w:sz w:val="28"/>
                <w:szCs w:val="28"/>
                <w:lang w:val="uk-UA"/>
              </w:rPr>
            </w:pPr>
            <w:r>
              <w:rPr>
                <w:sz w:val="28"/>
                <w:szCs w:val="28"/>
                <w:lang w:val="uk-UA"/>
              </w:rPr>
              <w:t>щомісячно</w:t>
            </w:r>
          </w:p>
        </w:tc>
        <w:tc>
          <w:tcPr>
            <w:tcW w:w="2405" w:type="dxa"/>
          </w:tcPr>
          <w:p w:rsidR="00FD4D5B" w:rsidRDefault="00FD4D5B" w:rsidP="00B0373A">
            <w:pPr>
              <w:jc w:val="center"/>
              <w:rPr>
                <w:sz w:val="28"/>
                <w:szCs w:val="28"/>
                <w:lang w:val="uk-UA"/>
              </w:rPr>
            </w:pPr>
            <w:r>
              <w:rPr>
                <w:sz w:val="28"/>
                <w:szCs w:val="28"/>
                <w:lang w:val="uk-UA"/>
              </w:rPr>
              <w:t>Управління фінансів, відділ земельних відносин, старости, відділ містобудування та архітектури, ГУ ДПС в Одеській  обл.</w:t>
            </w:r>
          </w:p>
        </w:tc>
      </w:tr>
      <w:tr w:rsidR="00FD4D5B" w:rsidTr="00B0373A">
        <w:tc>
          <w:tcPr>
            <w:tcW w:w="776" w:type="dxa"/>
            <w:gridSpan w:val="2"/>
          </w:tcPr>
          <w:p w:rsidR="00FD4D5B" w:rsidRDefault="00FD4D5B" w:rsidP="00B0373A">
            <w:pPr>
              <w:jc w:val="center"/>
              <w:rPr>
                <w:sz w:val="28"/>
                <w:szCs w:val="28"/>
                <w:lang w:val="uk-UA"/>
              </w:rPr>
            </w:pPr>
            <w:r>
              <w:rPr>
                <w:sz w:val="28"/>
                <w:szCs w:val="28"/>
                <w:lang w:val="uk-UA"/>
              </w:rPr>
              <w:t>2.2</w:t>
            </w:r>
          </w:p>
        </w:tc>
        <w:tc>
          <w:tcPr>
            <w:tcW w:w="4927" w:type="dxa"/>
            <w:gridSpan w:val="2"/>
          </w:tcPr>
          <w:p w:rsidR="00FD4D5B" w:rsidRDefault="00FD4D5B" w:rsidP="00B0373A">
            <w:pPr>
              <w:jc w:val="both"/>
              <w:rPr>
                <w:sz w:val="28"/>
                <w:szCs w:val="28"/>
                <w:lang w:val="uk-UA"/>
              </w:rPr>
            </w:pPr>
            <w:r>
              <w:rPr>
                <w:sz w:val="28"/>
                <w:szCs w:val="28"/>
                <w:lang w:val="uk-UA"/>
              </w:rPr>
              <w:t xml:space="preserve">Проведення претензійно-позовної роботи щодо стягнення заборгованості зі сплати податків та зборів </w:t>
            </w: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r>
              <w:rPr>
                <w:sz w:val="28"/>
                <w:szCs w:val="28"/>
                <w:lang w:val="uk-UA"/>
              </w:rPr>
              <w:t>щомісячно</w:t>
            </w:r>
          </w:p>
        </w:tc>
        <w:tc>
          <w:tcPr>
            <w:tcW w:w="2405" w:type="dxa"/>
          </w:tcPr>
          <w:p w:rsidR="00FD4D5B" w:rsidRDefault="00FD4D5B" w:rsidP="00B0373A">
            <w:pPr>
              <w:jc w:val="center"/>
              <w:rPr>
                <w:sz w:val="28"/>
                <w:szCs w:val="28"/>
                <w:lang w:val="uk-UA"/>
              </w:rPr>
            </w:pPr>
            <w:r>
              <w:rPr>
                <w:sz w:val="28"/>
                <w:szCs w:val="28"/>
                <w:lang w:val="uk-UA"/>
              </w:rPr>
              <w:t xml:space="preserve">Юридичний відділ </w:t>
            </w:r>
          </w:p>
        </w:tc>
      </w:tr>
      <w:tr w:rsidR="00FD4D5B" w:rsidRPr="00843CCF" w:rsidTr="00B0373A">
        <w:tc>
          <w:tcPr>
            <w:tcW w:w="776" w:type="dxa"/>
            <w:gridSpan w:val="2"/>
          </w:tcPr>
          <w:p w:rsidR="00FD4D5B" w:rsidRDefault="00FD4D5B" w:rsidP="00B0373A">
            <w:pPr>
              <w:jc w:val="center"/>
              <w:rPr>
                <w:sz w:val="28"/>
                <w:szCs w:val="28"/>
                <w:lang w:val="uk-UA"/>
              </w:rPr>
            </w:pPr>
            <w:r>
              <w:rPr>
                <w:sz w:val="28"/>
                <w:szCs w:val="28"/>
                <w:lang w:val="uk-UA"/>
              </w:rPr>
              <w:t>2.3</w:t>
            </w:r>
          </w:p>
        </w:tc>
        <w:tc>
          <w:tcPr>
            <w:tcW w:w="4927" w:type="dxa"/>
            <w:gridSpan w:val="2"/>
          </w:tcPr>
          <w:p w:rsidR="00FD4D5B" w:rsidRDefault="00FD4D5B" w:rsidP="00B0373A">
            <w:pPr>
              <w:jc w:val="both"/>
              <w:rPr>
                <w:sz w:val="28"/>
                <w:szCs w:val="28"/>
                <w:lang w:val="uk-UA"/>
              </w:rPr>
            </w:pPr>
            <w:r>
              <w:rPr>
                <w:sz w:val="28"/>
                <w:szCs w:val="28"/>
                <w:lang w:val="uk-UA"/>
              </w:rPr>
              <w:t xml:space="preserve">- Проведення роз’яснювальної роботи  </w:t>
            </w:r>
            <w:r>
              <w:rPr>
                <w:sz w:val="28"/>
                <w:szCs w:val="28"/>
                <w:lang w:val="uk-UA"/>
              </w:rPr>
              <w:lastRenderedPageBreak/>
              <w:t>з платниками податків з питань соціальної значимості добровільної та своєчасної сплати податків, зборів та платежів до місцевого бюджету.</w:t>
            </w:r>
          </w:p>
          <w:p w:rsidR="00FD4D5B" w:rsidRDefault="00FD4D5B" w:rsidP="00B0373A">
            <w:pPr>
              <w:jc w:val="both"/>
              <w:rPr>
                <w:sz w:val="28"/>
                <w:szCs w:val="28"/>
                <w:lang w:val="uk-UA"/>
              </w:rPr>
            </w:pPr>
          </w:p>
          <w:p w:rsidR="00FD4D5B" w:rsidRDefault="00FD4D5B" w:rsidP="00B0373A">
            <w:pPr>
              <w:jc w:val="both"/>
              <w:rPr>
                <w:sz w:val="28"/>
                <w:szCs w:val="28"/>
                <w:lang w:val="uk-UA"/>
              </w:rPr>
            </w:pPr>
            <w:r>
              <w:rPr>
                <w:sz w:val="28"/>
                <w:szCs w:val="28"/>
                <w:lang w:val="uk-UA"/>
              </w:rPr>
              <w:t>- Стимулювати до повної та вчасної сплати необхідних платежів до бюджету громади</w:t>
            </w: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r>
              <w:rPr>
                <w:sz w:val="28"/>
                <w:szCs w:val="28"/>
                <w:lang w:val="uk-UA"/>
              </w:rPr>
              <w:t xml:space="preserve">щомісячно </w:t>
            </w:r>
          </w:p>
        </w:tc>
        <w:tc>
          <w:tcPr>
            <w:tcW w:w="2405" w:type="dxa"/>
          </w:tcPr>
          <w:p w:rsidR="00FD4D5B" w:rsidRDefault="00FD4D5B" w:rsidP="00B0373A">
            <w:pPr>
              <w:jc w:val="center"/>
              <w:rPr>
                <w:sz w:val="28"/>
                <w:szCs w:val="28"/>
                <w:lang w:val="uk-UA"/>
              </w:rPr>
            </w:pPr>
            <w:r>
              <w:rPr>
                <w:sz w:val="28"/>
                <w:szCs w:val="28"/>
                <w:lang w:val="uk-UA"/>
              </w:rPr>
              <w:lastRenderedPageBreak/>
              <w:t xml:space="preserve">Управління </w:t>
            </w:r>
            <w:r>
              <w:rPr>
                <w:sz w:val="28"/>
                <w:szCs w:val="28"/>
                <w:lang w:val="uk-UA"/>
              </w:rPr>
              <w:lastRenderedPageBreak/>
              <w:t>фінансів,  відділ земельних відносин, відділ містобудування та архітектури, старости, в</w:t>
            </w:r>
            <w:r w:rsidRPr="005F6264">
              <w:rPr>
                <w:color w:val="000000" w:themeColor="text1"/>
                <w:sz w:val="28"/>
                <w:szCs w:val="28"/>
                <w:lang w:val="uk-UA"/>
              </w:rPr>
              <w:t>ідділ економічного розвитку, інформації та інвестиції</w:t>
            </w:r>
          </w:p>
        </w:tc>
      </w:tr>
      <w:tr w:rsidR="00FD4D5B" w:rsidTr="00B0373A">
        <w:tc>
          <w:tcPr>
            <w:tcW w:w="776" w:type="dxa"/>
            <w:gridSpan w:val="2"/>
          </w:tcPr>
          <w:p w:rsidR="00FD4D5B" w:rsidRDefault="00FD4D5B" w:rsidP="00B0373A">
            <w:pPr>
              <w:jc w:val="center"/>
              <w:rPr>
                <w:sz w:val="28"/>
                <w:szCs w:val="28"/>
                <w:lang w:val="uk-UA"/>
              </w:rPr>
            </w:pPr>
            <w:r>
              <w:rPr>
                <w:sz w:val="28"/>
                <w:szCs w:val="28"/>
                <w:lang w:val="uk-UA"/>
              </w:rPr>
              <w:lastRenderedPageBreak/>
              <w:t>2.4</w:t>
            </w:r>
          </w:p>
        </w:tc>
        <w:tc>
          <w:tcPr>
            <w:tcW w:w="4927" w:type="dxa"/>
            <w:gridSpan w:val="2"/>
          </w:tcPr>
          <w:p w:rsidR="00FD4D5B" w:rsidRDefault="00FD4D5B" w:rsidP="00B0373A">
            <w:pPr>
              <w:jc w:val="both"/>
              <w:rPr>
                <w:sz w:val="28"/>
                <w:szCs w:val="28"/>
                <w:lang w:val="uk-UA"/>
              </w:rPr>
            </w:pPr>
            <w:r>
              <w:rPr>
                <w:sz w:val="28"/>
                <w:szCs w:val="28"/>
                <w:lang w:val="uk-UA"/>
              </w:rPr>
              <w:t>Формування правильної фінансової поведінки, звички та орієнтацію у сфері фінансовій сфері серед молоді. Навчання бюджетування для молодів онлайн</w:t>
            </w:r>
          </w:p>
        </w:tc>
        <w:tc>
          <w:tcPr>
            <w:tcW w:w="1520" w:type="dxa"/>
          </w:tcPr>
          <w:p w:rsidR="00FD4D5B" w:rsidRDefault="00FD4D5B" w:rsidP="00B0373A">
            <w:pPr>
              <w:jc w:val="center"/>
              <w:rPr>
                <w:sz w:val="28"/>
                <w:szCs w:val="28"/>
                <w:lang w:val="uk-UA"/>
              </w:rPr>
            </w:pPr>
            <w:r>
              <w:rPr>
                <w:sz w:val="28"/>
                <w:szCs w:val="28"/>
                <w:lang w:val="uk-UA"/>
              </w:rPr>
              <w:t>2026-2027</w:t>
            </w:r>
          </w:p>
        </w:tc>
        <w:tc>
          <w:tcPr>
            <w:tcW w:w="2405" w:type="dxa"/>
          </w:tcPr>
          <w:p w:rsidR="00FD4D5B" w:rsidRDefault="00FD4D5B" w:rsidP="00B0373A">
            <w:pPr>
              <w:jc w:val="center"/>
              <w:rPr>
                <w:sz w:val="28"/>
                <w:szCs w:val="28"/>
                <w:lang w:val="uk-UA"/>
              </w:rPr>
            </w:pPr>
            <w:r>
              <w:rPr>
                <w:iCs/>
                <w:sz w:val="28"/>
                <w:szCs w:val="28"/>
              </w:rPr>
              <w:t>Управління освіти, культури, туризму, молоді та спорту</w:t>
            </w:r>
          </w:p>
        </w:tc>
      </w:tr>
      <w:tr w:rsidR="00FD4D5B" w:rsidRPr="00843CCF" w:rsidTr="00B0373A">
        <w:tc>
          <w:tcPr>
            <w:tcW w:w="776" w:type="dxa"/>
            <w:gridSpan w:val="2"/>
          </w:tcPr>
          <w:p w:rsidR="00FD4D5B" w:rsidRDefault="00FD4D5B" w:rsidP="00B0373A">
            <w:pPr>
              <w:jc w:val="center"/>
              <w:rPr>
                <w:sz w:val="28"/>
                <w:szCs w:val="28"/>
                <w:lang w:val="uk-UA"/>
              </w:rPr>
            </w:pPr>
            <w:r>
              <w:rPr>
                <w:sz w:val="28"/>
                <w:szCs w:val="28"/>
                <w:lang w:val="uk-UA"/>
              </w:rPr>
              <w:t>2.5</w:t>
            </w:r>
          </w:p>
        </w:tc>
        <w:tc>
          <w:tcPr>
            <w:tcW w:w="4927" w:type="dxa"/>
            <w:gridSpan w:val="2"/>
          </w:tcPr>
          <w:p w:rsidR="00FD4D5B" w:rsidRDefault="00FD4D5B" w:rsidP="00B0373A">
            <w:pPr>
              <w:jc w:val="both"/>
              <w:rPr>
                <w:sz w:val="28"/>
                <w:szCs w:val="28"/>
                <w:lang w:val="uk-UA"/>
              </w:rPr>
            </w:pPr>
            <w:r>
              <w:rPr>
                <w:sz w:val="28"/>
                <w:szCs w:val="28"/>
                <w:lang w:val="uk-UA"/>
              </w:rPr>
              <w:t xml:space="preserve">«Інвентаризація» бізнесів в громаді- отримання та систематизація інформації про наявний в громаді бізнес/підприємства/ФОП і т.д. </w:t>
            </w:r>
          </w:p>
        </w:tc>
        <w:tc>
          <w:tcPr>
            <w:tcW w:w="1520" w:type="dxa"/>
          </w:tcPr>
          <w:p w:rsidR="00FD4D5B" w:rsidRDefault="00FD4D5B" w:rsidP="00B0373A">
            <w:pPr>
              <w:jc w:val="center"/>
              <w:rPr>
                <w:sz w:val="28"/>
                <w:szCs w:val="28"/>
                <w:lang w:val="uk-UA"/>
              </w:rPr>
            </w:pPr>
            <w:r>
              <w:rPr>
                <w:sz w:val="28"/>
                <w:szCs w:val="28"/>
                <w:lang w:val="uk-UA"/>
              </w:rPr>
              <w:t>2026-2027</w:t>
            </w:r>
          </w:p>
        </w:tc>
        <w:tc>
          <w:tcPr>
            <w:tcW w:w="2405" w:type="dxa"/>
          </w:tcPr>
          <w:p w:rsidR="00FD4D5B" w:rsidRDefault="00FD4D5B" w:rsidP="00B0373A">
            <w:pPr>
              <w:jc w:val="center"/>
              <w:rPr>
                <w:sz w:val="28"/>
                <w:szCs w:val="28"/>
                <w:lang w:val="uk-UA"/>
              </w:rPr>
            </w:pPr>
            <w:r>
              <w:rPr>
                <w:color w:val="000000" w:themeColor="text1"/>
                <w:sz w:val="28"/>
                <w:szCs w:val="28"/>
                <w:lang w:val="uk-UA"/>
              </w:rPr>
              <w:t>В</w:t>
            </w:r>
            <w:r w:rsidRPr="005F6264">
              <w:rPr>
                <w:color w:val="000000" w:themeColor="text1"/>
                <w:sz w:val="28"/>
                <w:szCs w:val="28"/>
                <w:lang w:val="uk-UA"/>
              </w:rPr>
              <w:t>ідділ економічного розвитку, інформації та інвестиції</w:t>
            </w:r>
          </w:p>
        </w:tc>
      </w:tr>
      <w:tr w:rsidR="00FD4D5B" w:rsidRPr="00B32FA4" w:rsidTr="00B0373A">
        <w:tc>
          <w:tcPr>
            <w:tcW w:w="776" w:type="dxa"/>
            <w:gridSpan w:val="2"/>
          </w:tcPr>
          <w:p w:rsidR="00FD4D5B" w:rsidRPr="002B192F" w:rsidRDefault="00FD4D5B" w:rsidP="00B0373A">
            <w:pPr>
              <w:jc w:val="center"/>
              <w:rPr>
                <w:b/>
                <w:sz w:val="28"/>
                <w:szCs w:val="28"/>
                <w:lang w:val="uk-UA"/>
              </w:rPr>
            </w:pPr>
            <w:r w:rsidRPr="002B192F">
              <w:rPr>
                <w:b/>
                <w:sz w:val="28"/>
                <w:szCs w:val="28"/>
                <w:lang w:val="uk-UA"/>
              </w:rPr>
              <w:t>3</w:t>
            </w:r>
          </w:p>
        </w:tc>
        <w:tc>
          <w:tcPr>
            <w:tcW w:w="8852" w:type="dxa"/>
            <w:gridSpan w:val="4"/>
          </w:tcPr>
          <w:p w:rsidR="00FD4D5B" w:rsidRDefault="00FD4D5B" w:rsidP="00B0373A">
            <w:pPr>
              <w:jc w:val="center"/>
              <w:rPr>
                <w:b/>
                <w:sz w:val="28"/>
                <w:szCs w:val="28"/>
                <w:lang w:val="uk-UA"/>
              </w:rPr>
            </w:pPr>
            <w:r w:rsidRPr="002B192F">
              <w:rPr>
                <w:b/>
                <w:sz w:val="28"/>
                <w:szCs w:val="28"/>
                <w:lang w:val="uk-UA"/>
              </w:rPr>
              <w:t xml:space="preserve">Ефективне управління наявними ресурсами </w:t>
            </w:r>
          </w:p>
          <w:p w:rsidR="00FD4D5B" w:rsidRPr="002B192F" w:rsidRDefault="00FD4D5B" w:rsidP="00B0373A">
            <w:pPr>
              <w:jc w:val="center"/>
              <w:rPr>
                <w:b/>
                <w:sz w:val="28"/>
                <w:szCs w:val="28"/>
                <w:lang w:val="uk-UA"/>
              </w:rPr>
            </w:pPr>
            <w:r w:rsidRPr="002B192F">
              <w:rPr>
                <w:b/>
                <w:sz w:val="28"/>
                <w:szCs w:val="28"/>
                <w:lang w:val="uk-UA"/>
              </w:rPr>
              <w:t>Фонтанської сільської ради</w:t>
            </w:r>
          </w:p>
        </w:tc>
      </w:tr>
      <w:tr w:rsidR="00FD4D5B" w:rsidRPr="00843CCF" w:rsidTr="00B0373A">
        <w:tc>
          <w:tcPr>
            <w:tcW w:w="776" w:type="dxa"/>
            <w:gridSpan w:val="2"/>
          </w:tcPr>
          <w:p w:rsidR="00FD4D5B" w:rsidRDefault="00FD4D5B" w:rsidP="00B0373A">
            <w:pPr>
              <w:jc w:val="center"/>
              <w:rPr>
                <w:sz w:val="28"/>
                <w:szCs w:val="28"/>
                <w:lang w:val="uk-UA"/>
              </w:rPr>
            </w:pPr>
            <w:r>
              <w:rPr>
                <w:sz w:val="28"/>
                <w:szCs w:val="28"/>
                <w:lang w:val="uk-UA"/>
              </w:rPr>
              <w:t>3.1</w:t>
            </w:r>
          </w:p>
        </w:tc>
        <w:tc>
          <w:tcPr>
            <w:tcW w:w="4927" w:type="dxa"/>
            <w:gridSpan w:val="2"/>
          </w:tcPr>
          <w:p w:rsidR="00FD4D5B" w:rsidRDefault="00FD4D5B" w:rsidP="00B0373A">
            <w:pPr>
              <w:jc w:val="both"/>
              <w:rPr>
                <w:sz w:val="28"/>
                <w:szCs w:val="28"/>
                <w:lang w:val="uk-UA"/>
              </w:rPr>
            </w:pPr>
            <w:r>
              <w:rPr>
                <w:sz w:val="28"/>
                <w:szCs w:val="28"/>
                <w:lang w:val="uk-UA"/>
              </w:rPr>
              <w:t>Проведення повної інвентаризації наявних ресурсів громади (</w:t>
            </w:r>
            <w:r w:rsidRPr="000D2EA2">
              <w:rPr>
                <w:sz w:val="28"/>
                <w:szCs w:val="28"/>
                <w:lang w:val="uk-UA"/>
              </w:rPr>
              <w:t>матеріальних, фінансових, людських, нематеріальних)</w:t>
            </w: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r>
              <w:rPr>
                <w:sz w:val="28"/>
                <w:szCs w:val="28"/>
                <w:lang w:val="uk-UA"/>
              </w:rPr>
              <w:t>щомісячно</w:t>
            </w:r>
          </w:p>
        </w:tc>
        <w:tc>
          <w:tcPr>
            <w:tcW w:w="2405" w:type="dxa"/>
          </w:tcPr>
          <w:p w:rsidR="00FD4D5B" w:rsidRDefault="00FD4D5B" w:rsidP="00B0373A">
            <w:pPr>
              <w:jc w:val="center"/>
              <w:rPr>
                <w:sz w:val="28"/>
                <w:szCs w:val="28"/>
                <w:lang w:val="uk-UA"/>
              </w:rPr>
            </w:pPr>
            <w:r>
              <w:rPr>
                <w:sz w:val="28"/>
                <w:szCs w:val="28"/>
                <w:lang w:val="uk-UA"/>
              </w:rPr>
              <w:t>Управління фінансів,  відділ земельних відносин, відділ містобудування та архітектури, старости, в</w:t>
            </w:r>
            <w:r w:rsidRPr="005F6264">
              <w:rPr>
                <w:color w:val="000000" w:themeColor="text1"/>
                <w:sz w:val="28"/>
                <w:szCs w:val="28"/>
                <w:lang w:val="uk-UA"/>
              </w:rPr>
              <w:t>ідділ економічного розвитку, інформації та інвестиції</w:t>
            </w:r>
            <w:r>
              <w:rPr>
                <w:color w:val="000000" w:themeColor="text1"/>
                <w:sz w:val="28"/>
                <w:szCs w:val="28"/>
                <w:lang w:val="uk-UA"/>
              </w:rPr>
              <w:t>, старости, ЦНАП</w:t>
            </w:r>
          </w:p>
        </w:tc>
      </w:tr>
      <w:tr w:rsidR="00FD4D5B" w:rsidRPr="00B32FA4" w:rsidTr="00B0373A">
        <w:tc>
          <w:tcPr>
            <w:tcW w:w="776" w:type="dxa"/>
            <w:gridSpan w:val="2"/>
          </w:tcPr>
          <w:p w:rsidR="00FD4D5B" w:rsidRDefault="00FD4D5B" w:rsidP="00B0373A">
            <w:pPr>
              <w:jc w:val="center"/>
              <w:rPr>
                <w:sz w:val="28"/>
                <w:szCs w:val="28"/>
                <w:lang w:val="uk-UA"/>
              </w:rPr>
            </w:pPr>
            <w:r>
              <w:rPr>
                <w:sz w:val="28"/>
                <w:szCs w:val="28"/>
                <w:lang w:val="uk-UA"/>
              </w:rPr>
              <w:t>3.2</w:t>
            </w:r>
          </w:p>
        </w:tc>
        <w:tc>
          <w:tcPr>
            <w:tcW w:w="4927" w:type="dxa"/>
            <w:gridSpan w:val="2"/>
          </w:tcPr>
          <w:p w:rsidR="00FD4D5B" w:rsidRDefault="00FD4D5B" w:rsidP="00B0373A">
            <w:pPr>
              <w:jc w:val="both"/>
              <w:rPr>
                <w:sz w:val="28"/>
                <w:szCs w:val="28"/>
                <w:lang w:val="uk-UA"/>
              </w:rPr>
            </w:pPr>
            <w:r>
              <w:rPr>
                <w:sz w:val="28"/>
                <w:szCs w:val="28"/>
                <w:lang w:val="uk-UA"/>
              </w:rPr>
              <w:t>Проведення роботи з:</w:t>
            </w:r>
          </w:p>
          <w:p w:rsidR="00FD4D5B" w:rsidRDefault="00FD4D5B" w:rsidP="00B0373A">
            <w:pPr>
              <w:jc w:val="both"/>
              <w:rPr>
                <w:sz w:val="28"/>
                <w:szCs w:val="28"/>
                <w:lang w:val="uk-UA"/>
              </w:rPr>
            </w:pPr>
            <w:r>
              <w:rPr>
                <w:sz w:val="28"/>
                <w:szCs w:val="28"/>
                <w:lang w:val="uk-UA"/>
              </w:rPr>
              <w:t>- інвентаризації діючих договорів оренди земельних ділянок щодо відповідності ставок орендної плати вимогам ПКУ і ринковим умовам та, за необхідності, укладення додаткових угод про збільшення розміру орендної плати за землю;</w:t>
            </w:r>
          </w:p>
          <w:p w:rsidR="00FD4D5B" w:rsidRDefault="00FD4D5B" w:rsidP="00B0373A">
            <w:pPr>
              <w:jc w:val="both"/>
              <w:rPr>
                <w:sz w:val="28"/>
                <w:szCs w:val="28"/>
                <w:lang w:val="uk-UA"/>
              </w:rPr>
            </w:pPr>
            <w:r>
              <w:rPr>
                <w:sz w:val="28"/>
                <w:szCs w:val="28"/>
                <w:lang w:val="uk-UA"/>
              </w:rPr>
              <w:t xml:space="preserve">-ініціювання перед сільською радою питання перегляду ставок плати за оренду землі, розміру орендної плати </w:t>
            </w:r>
            <w:r>
              <w:rPr>
                <w:sz w:val="28"/>
                <w:szCs w:val="28"/>
                <w:lang w:val="uk-UA"/>
              </w:rPr>
              <w:lastRenderedPageBreak/>
              <w:t>земель запасу, резервного фонду, не витребуваних (нерозподілених) часток (паїв), та комунального майна відповідно до ринкових умов або щодо перегляду в установленому порядку договорів оренди земельних ділянок у разі систематичної несплати орендної плати громадянам, ФОП та юридичними особами.</w:t>
            </w:r>
          </w:p>
          <w:p w:rsidR="00FD4D5B" w:rsidRDefault="00FD4D5B" w:rsidP="00B0373A">
            <w:pPr>
              <w:jc w:val="both"/>
              <w:rPr>
                <w:sz w:val="28"/>
                <w:szCs w:val="28"/>
                <w:lang w:val="uk-UA"/>
              </w:rPr>
            </w:pPr>
            <w:r>
              <w:rPr>
                <w:sz w:val="28"/>
                <w:szCs w:val="28"/>
                <w:lang w:val="uk-UA"/>
              </w:rPr>
              <w:t>- ініціювання укладання сільською радою договорів оренди на вільні земельні ділянки, прийняття погоджувальних рішень на такі, в тому числі за межами населених пунктів.</w:t>
            </w:r>
          </w:p>
          <w:p w:rsidR="00FD4D5B" w:rsidRDefault="00FD4D5B" w:rsidP="00B0373A">
            <w:pPr>
              <w:jc w:val="both"/>
              <w:rPr>
                <w:sz w:val="28"/>
                <w:szCs w:val="28"/>
                <w:lang w:val="uk-UA"/>
              </w:rPr>
            </w:pPr>
            <w:r>
              <w:rPr>
                <w:sz w:val="28"/>
                <w:szCs w:val="28"/>
                <w:lang w:val="uk-UA"/>
              </w:rPr>
              <w:t>- передача в оренду на конкурсних засадах або продаж вільних земельних ділянок на аукціонах.</w:t>
            </w: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r>
              <w:rPr>
                <w:sz w:val="28"/>
                <w:szCs w:val="28"/>
                <w:lang w:val="uk-UA"/>
              </w:rPr>
              <w:t>щомісячно</w:t>
            </w:r>
          </w:p>
        </w:tc>
        <w:tc>
          <w:tcPr>
            <w:tcW w:w="2405" w:type="dxa"/>
          </w:tcPr>
          <w:p w:rsidR="00FD4D5B" w:rsidRDefault="00FD4D5B" w:rsidP="00B0373A">
            <w:pPr>
              <w:jc w:val="center"/>
              <w:rPr>
                <w:sz w:val="28"/>
                <w:szCs w:val="28"/>
                <w:lang w:val="uk-UA"/>
              </w:rPr>
            </w:pPr>
            <w:r>
              <w:rPr>
                <w:sz w:val="28"/>
                <w:szCs w:val="28"/>
                <w:lang w:val="uk-UA"/>
              </w:rPr>
              <w:t>Відділ земельних відносин, ЦНАП, старости</w:t>
            </w:r>
          </w:p>
        </w:tc>
      </w:tr>
      <w:tr w:rsidR="00FD4D5B" w:rsidRPr="00B32FA4" w:rsidTr="00B0373A">
        <w:tc>
          <w:tcPr>
            <w:tcW w:w="776" w:type="dxa"/>
            <w:gridSpan w:val="2"/>
          </w:tcPr>
          <w:p w:rsidR="00FD4D5B" w:rsidRDefault="00FD4D5B" w:rsidP="00B0373A">
            <w:pPr>
              <w:jc w:val="center"/>
              <w:rPr>
                <w:sz w:val="28"/>
                <w:szCs w:val="28"/>
                <w:lang w:val="uk-UA"/>
              </w:rPr>
            </w:pPr>
            <w:r>
              <w:rPr>
                <w:sz w:val="28"/>
                <w:szCs w:val="28"/>
                <w:lang w:val="uk-UA"/>
              </w:rPr>
              <w:lastRenderedPageBreak/>
              <w:t>3.3</w:t>
            </w:r>
          </w:p>
        </w:tc>
        <w:tc>
          <w:tcPr>
            <w:tcW w:w="4927" w:type="dxa"/>
            <w:gridSpan w:val="2"/>
          </w:tcPr>
          <w:p w:rsidR="00FD4D5B" w:rsidRDefault="00FD4D5B" w:rsidP="00B0373A">
            <w:pPr>
              <w:jc w:val="both"/>
              <w:rPr>
                <w:sz w:val="28"/>
                <w:szCs w:val="28"/>
                <w:lang w:val="uk-UA"/>
              </w:rPr>
            </w:pPr>
            <w:r>
              <w:rPr>
                <w:sz w:val="28"/>
                <w:szCs w:val="28"/>
                <w:lang w:val="uk-UA"/>
              </w:rPr>
              <w:t xml:space="preserve">Інвентаризація комунального майна/ «містобудівний кадастр» / створення реєстру об’єктів інфраструктури комунальної форми власності </w:t>
            </w: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r>
              <w:rPr>
                <w:sz w:val="28"/>
                <w:szCs w:val="28"/>
                <w:lang w:val="uk-UA"/>
              </w:rPr>
              <w:t>щомісячно</w:t>
            </w:r>
          </w:p>
        </w:tc>
        <w:tc>
          <w:tcPr>
            <w:tcW w:w="2405" w:type="dxa"/>
          </w:tcPr>
          <w:p w:rsidR="00FD4D5B" w:rsidRDefault="00FD4D5B" w:rsidP="00B0373A">
            <w:pPr>
              <w:jc w:val="center"/>
              <w:rPr>
                <w:sz w:val="28"/>
                <w:szCs w:val="28"/>
                <w:lang w:val="uk-UA"/>
              </w:rPr>
            </w:pPr>
            <w:r>
              <w:rPr>
                <w:sz w:val="28"/>
                <w:szCs w:val="28"/>
                <w:lang w:val="uk-UA"/>
              </w:rPr>
              <w:t>Відділ містобудування та архітектури, сектор житлово-комунального господарства</w:t>
            </w:r>
          </w:p>
        </w:tc>
      </w:tr>
      <w:tr w:rsidR="00FD4D5B" w:rsidRPr="00843CCF" w:rsidTr="00B0373A">
        <w:tc>
          <w:tcPr>
            <w:tcW w:w="776" w:type="dxa"/>
            <w:gridSpan w:val="2"/>
          </w:tcPr>
          <w:p w:rsidR="00FD4D5B" w:rsidRDefault="00FD4D5B" w:rsidP="00B0373A">
            <w:pPr>
              <w:jc w:val="center"/>
              <w:rPr>
                <w:sz w:val="28"/>
                <w:szCs w:val="28"/>
                <w:lang w:val="uk-UA"/>
              </w:rPr>
            </w:pPr>
            <w:r>
              <w:rPr>
                <w:sz w:val="28"/>
                <w:szCs w:val="28"/>
                <w:lang w:val="uk-UA"/>
              </w:rPr>
              <w:t>3.4</w:t>
            </w:r>
          </w:p>
        </w:tc>
        <w:tc>
          <w:tcPr>
            <w:tcW w:w="4927" w:type="dxa"/>
            <w:gridSpan w:val="2"/>
          </w:tcPr>
          <w:p w:rsidR="00FD4D5B" w:rsidRDefault="00FD4D5B" w:rsidP="00B0373A">
            <w:pPr>
              <w:jc w:val="both"/>
              <w:rPr>
                <w:sz w:val="28"/>
                <w:szCs w:val="28"/>
                <w:lang w:val="uk-UA"/>
              </w:rPr>
            </w:pPr>
            <w:r>
              <w:rPr>
                <w:sz w:val="28"/>
                <w:szCs w:val="28"/>
                <w:lang w:val="uk-UA"/>
              </w:rPr>
              <w:t>Здійснювати постійне відстеження терміну дії договорів на тимчасове користування окремими елементами благоустрою для розміщення тимчасових споруд та розміщення рекламних конструкцій. Проводити роботу щодо виявлення незаконно встановлених конструкцій зовнішньої реклами. Проводити претензійно-позовну роботу щодо стягнення коштів за розміщення без правовстановлюючих документів</w:t>
            </w: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p>
          <w:p w:rsidR="00FD4D5B" w:rsidRDefault="00FD4D5B" w:rsidP="00B0373A">
            <w:pPr>
              <w:jc w:val="center"/>
              <w:rPr>
                <w:sz w:val="28"/>
                <w:szCs w:val="28"/>
                <w:lang w:val="uk-UA"/>
              </w:rPr>
            </w:pPr>
            <w:r>
              <w:rPr>
                <w:sz w:val="28"/>
                <w:szCs w:val="28"/>
                <w:lang w:val="uk-UA"/>
              </w:rPr>
              <w:t>щомісячно</w:t>
            </w:r>
          </w:p>
        </w:tc>
        <w:tc>
          <w:tcPr>
            <w:tcW w:w="2405" w:type="dxa"/>
          </w:tcPr>
          <w:p w:rsidR="00FD4D5B" w:rsidRDefault="00FD4D5B" w:rsidP="00B0373A">
            <w:pPr>
              <w:jc w:val="center"/>
              <w:rPr>
                <w:sz w:val="28"/>
                <w:szCs w:val="28"/>
                <w:lang w:val="uk-UA"/>
              </w:rPr>
            </w:pPr>
            <w:r>
              <w:rPr>
                <w:sz w:val="28"/>
                <w:szCs w:val="28"/>
                <w:lang w:val="uk-UA"/>
              </w:rPr>
              <w:t xml:space="preserve">Відділ містобудування та архітектури, сектор, </w:t>
            </w:r>
          </w:p>
          <w:p w:rsidR="00FD4D5B" w:rsidRDefault="00FD4D5B" w:rsidP="00B0373A">
            <w:pPr>
              <w:jc w:val="center"/>
              <w:rPr>
                <w:sz w:val="28"/>
                <w:szCs w:val="28"/>
                <w:lang w:val="uk-UA"/>
              </w:rPr>
            </w:pPr>
            <w:r>
              <w:rPr>
                <w:sz w:val="28"/>
                <w:szCs w:val="28"/>
                <w:lang w:val="uk-UA"/>
              </w:rPr>
              <w:t xml:space="preserve">відділ </w:t>
            </w:r>
            <w:r w:rsidRPr="005F6264">
              <w:rPr>
                <w:color w:val="000000" w:themeColor="text1"/>
                <w:sz w:val="28"/>
                <w:szCs w:val="28"/>
                <w:lang w:val="uk-UA"/>
              </w:rPr>
              <w:t>економічного розвитку, інформації та інвестиції</w:t>
            </w:r>
            <w:r>
              <w:rPr>
                <w:color w:val="000000" w:themeColor="text1"/>
                <w:sz w:val="28"/>
                <w:szCs w:val="28"/>
                <w:lang w:val="uk-UA"/>
              </w:rPr>
              <w:t>, ю</w:t>
            </w:r>
            <w:r>
              <w:rPr>
                <w:sz w:val="28"/>
                <w:szCs w:val="28"/>
                <w:lang w:val="uk-UA"/>
              </w:rPr>
              <w:t>ридичний відділ</w:t>
            </w:r>
            <w:r>
              <w:rPr>
                <w:color w:val="000000" w:themeColor="text1"/>
                <w:sz w:val="28"/>
                <w:szCs w:val="28"/>
                <w:lang w:val="uk-UA"/>
              </w:rPr>
              <w:t xml:space="preserve"> </w:t>
            </w:r>
          </w:p>
        </w:tc>
      </w:tr>
      <w:tr w:rsidR="00FD4D5B" w:rsidRPr="00B32FA4" w:rsidTr="00B0373A">
        <w:tc>
          <w:tcPr>
            <w:tcW w:w="776" w:type="dxa"/>
            <w:gridSpan w:val="2"/>
          </w:tcPr>
          <w:p w:rsidR="00FD4D5B" w:rsidRDefault="00FD4D5B" w:rsidP="00B0373A">
            <w:pPr>
              <w:jc w:val="center"/>
              <w:rPr>
                <w:sz w:val="28"/>
                <w:szCs w:val="28"/>
                <w:lang w:val="uk-UA"/>
              </w:rPr>
            </w:pPr>
            <w:r>
              <w:rPr>
                <w:sz w:val="28"/>
                <w:szCs w:val="28"/>
                <w:lang w:val="uk-UA"/>
              </w:rPr>
              <w:t>3.5</w:t>
            </w:r>
          </w:p>
        </w:tc>
        <w:tc>
          <w:tcPr>
            <w:tcW w:w="4927" w:type="dxa"/>
            <w:gridSpan w:val="2"/>
          </w:tcPr>
          <w:p w:rsidR="00FD4D5B" w:rsidRDefault="00FD4D5B" w:rsidP="00B0373A">
            <w:pPr>
              <w:jc w:val="both"/>
              <w:rPr>
                <w:sz w:val="28"/>
                <w:szCs w:val="28"/>
                <w:lang w:val="uk-UA"/>
              </w:rPr>
            </w:pPr>
            <w:r>
              <w:rPr>
                <w:sz w:val="28"/>
                <w:szCs w:val="28"/>
                <w:lang w:val="uk-UA"/>
              </w:rPr>
              <w:t>Перегляд прийнятих рішень щодо надання пільг зі сплати податків і зборів на відповідність чинному законодавству та доцільності їх надання</w:t>
            </w: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r>
              <w:rPr>
                <w:sz w:val="28"/>
                <w:szCs w:val="28"/>
                <w:lang w:val="uk-UA"/>
              </w:rPr>
              <w:t>щомісячно</w:t>
            </w:r>
          </w:p>
          <w:p w:rsidR="00FD4D5B" w:rsidRDefault="00FD4D5B" w:rsidP="00B0373A">
            <w:pPr>
              <w:jc w:val="center"/>
              <w:rPr>
                <w:sz w:val="28"/>
                <w:szCs w:val="28"/>
                <w:lang w:val="uk-UA"/>
              </w:rPr>
            </w:pPr>
          </w:p>
        </w:tc>
        <w:tc>
          <w:tcPr>
            <w:tcW w:w="2405" w:type="dxa"/>
          </w:tcPr>
          <w:p w:rsidR="00FD4D5B" w:rsidRDefault="00FD4D5B" w:rsidP="00B0373A">
            <w:pPr>
              <w:jc w:val="center"/>
              <w:rPr>
                <w:sz w:val="28"/>
                <w:szCs w:val="28"/>
                <w:lang w:val="uk-UA"/>
              </w:rPr>
            </w:pPr>
            <w:r>
              <w:rPr>
                <w:sz w:val="28"/>
                <w:szCs w:val="28"/>
                <w:lang w:val="uk-UA"/>
              </w:rPr>
              <w:t>Управління фінансів</w:t>
            </w:r>
          </w:p>
        </w:tc>
      </w:tr>
      <w:tr w:rsidR="00FD4D5B" w:rsidRPr="00B32FA4" w:rsidTr="00B0373A">
        <w:tc>
          <w:tcPr>
            <w:tcW w:w="776" w:type="dxa"/>
            <w:gridSpan w:val="2"/>
          </w:tcPr>
          <w:p w:rsidR="00FD4D5B" w:rsidRDefault="00FD4D5B" w:rsidP="00B0373A">
            <w:pPr>
              <w:jc w:val="center"/>
              <w:rPr>
                <w:sz w:val="28"/>
                <w:szCs w:val="28"/>
                <w:lang w:val="uk-UA"/>
              </w:rPr>
            </w:pPr>
            <w:r>
              <w:rPr>
                <w:sz w:val="28"/>
                <w:szCs w:val="28"/>
                <w:lang w:val="uk-UA"/>
              </w:rPr>
              <w:t>3.6</w:t>
            </w:r>
          </w:p>
        </w:tc>
        <w:tc>
          <w:tcPr>
            <w:tcW w:w="4927" w:type="dxa"/>
            <w:gridSpan w:val="2"/>
          </w:tcPr>
          <w:p w:rsidR="00FD4D5B" w:rsidRDefault="00FD4D5B" w:rsidP="00B0373A">
            <w:pPr>
              <w:jc w:val="both"/>
              <w:rPr>
                <w:sz w:val="28"/>
                <w:szCs w:val="28"/>
                <w:lang w:val="uk-UA"/>
              </w:rPr>
            </w:pPr>
            <w:r>
              <w:rPr>
                <w:sz w:val="28"/>
                <w:szCs w:val="28"/>
                <w:lang w:val="uk-UA"/>
              </w:rPr>
              <w:t>Своєчасне проведення (оновлення) нормативної грошової оцінки земель у строки, встановлені статтею 18 Закону України « Про оцінку земель»</w:t>
            </w: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r>
              <w:rPr>
                <w:sz w:val="28"/>
                <w:szCs w:val="28"/>
                <w:lang w:val="uk-UA"/>
              </w:rPr>
              <w:t>щомісячно</w:t>
            </w:r>
          </w:p>
          <w:p w:rsidR="00FD4D5B" w:rsidRDefault="00FD4D5B" w:rsidP="00B0373A">
            <w:pPr>
              <w:jc w:val="center"/>
              <w:rPr>
                <w:sz w:val="28"/>
                <w:szCs w:val="28"/>
                <w:lang w:val="uk-UA"/>
              </w:rPr>
            </w:pPr>
          </w:p>
        </w:tc>
        <w:tc>
          <w:tcPr>
            <w:tcW w:w="2405" w:type="dxa"/>
          </w:tcPr>
          <w:p w:rsidR="00FD4D5B" w:rsidRDefault="00FD4D5B" w:rsidP="00B0373A">
            <w:pPr>
              <w:jc w:val="center"/>
              <w:rPr>
                <w:sz w:val="28"/>
                <w:szCs w:val="28"/>
                <w:lang w:val="uk-UA"/>
              </w:rPr>
            </w:pPr>
            <w:r>
              <w:rPr>
                <w:sz w:val="28"/>
                <w:szCs w:val="28"/>
                <w:lang w:val="uk-UA"/>
              </w:rPr>
              <w:t>Відділ земельних відносин</w:t>
            </w:r>
          </w:p>
        </w:tc>
      </w:tr>
      <w:tr w:rsidR="00FD4D5B" w:rsidRPr="00B32FA4" w:rsidTr="00B0373A">
        <w:tc>
          <w:tcPr>
            <w:tcW w:w="776" w:type="dxa"/>
            <w:gridSpan w:val="2"/>
          </w:tcPr>
          <w:p w:rsidR="00FD4D5B" w:rsidRDefault="00FD4D5B" w:rsidP="00B0373A">
            <w:pPr>
              <w:jc w:val="center"/>
              <w:rPr>
                <w:sz w:val="28"/>
                <w:szCs w:val="28"/>
                <w:lang w:val="uk-UA"/>
              </w:rPr>
            </w:pPr>
            <w:r>
              <w:rPr>
                <w:sz w:val="28"/>
                <w:szCs w:val="28"/>
                <w:lang w:val="uk-UA"/>
              </w:rPr>
              <w:t>3.7</w:t>
            </w:r>
          </w:p>
        </w:tc>
        <w:tc>
          <w:tcPr>
            <w:tcW w:w="4927" w:type="dxa"/>
            <w:gridSpan w:val="2"/>
          </w:tcPr>
          <w:p w:rsidR="00FD4D5B" w:rsidRPr="005536D7" w:rsidRDefault="00FD4D5B" w:rsidP="00B0373A">
            <w:pPr>
              <w:rPr>
                <w:b/>
                <w:bCs/>
                <w:sz w:val="24"/>
                <w:szCs w:val="24"/>
                <w:lang w:val="uk-UA"/>
              </w:rPr>
            </w:pPr>
            <w:r>
              <w:rPr>
                <w:sz w:val="28"/>
                <w:szCs w:val="28"/>
                <w:lang w:val="uk-UA"/>
              </w:rPr>
              <w:t xml:space="preserve">Запровадження плати за доступ до </w:t>
            </w:r>
            <w:r>
              <w:rPr>
                <w:sz w:val="28"/>
                <w:szCs w:val="28"/>
                <w:lang w:val="uk-UA"/>
              </w:rPr>
              <w:lastRenderedPageBreak/>
              <w:t>елементів інфраструктури та використання інших джерел доходів (плата за розміщення реклами</w:t>
            </w:r>
            <w:r w:rsidRPr="000D2EA2">
              <w:rPr>
                <w:sz w:val="28"/>
                <w:szCs w:val="28"/>
                <w:lang w:val="uk-UA"/>
              </w:rPr>
              <w:t xml:space="preserve">, </w:t>
            </w:r>
            <w:proofErr w:type="spellStart"/>
            <w:r w:rsidRPr="000D2EA2">
              <w:rPr>
                <w:bCs/>
                <w:sz w:val="28"/>
                <w:szCs w:val="28"/>
              </w:rPr>
              <w:t>зб</w:t>
            </w:r>
            <w:proofErr w:type="spellEnd"/>
            <w:r w:rsidRPr="000D2EA2">
              <w:rPr>
                <w:bCs/>
                <w:sz w:val="28"/>
                <w:szCs w:val="28"/>
                <w:lang w:val="uk-UA"/>
              </w:rPr>
              <w:t>і</w:t>
            </w:r>
            <w:r w:rsidRPr="000D2EA2">
              <w:rPr>
                <w:bCs/>
                <w:sz w:val="28"/>
                <w:szCs w:val="28"/>
              </w:rPr>
              <w:t xml:space="preserve">р за  </w:t>
            </w:r>
            <w:proofErr w:type="spellStart"/>
            <w:r w:rsidRPr="000D2EA2">
              <w:rPr>
                <w:bCs/>
                <w:sz w:val="28"/>
                <w:szCs w:val="28"/>
              </w:rPr>
              <w:t>паркування</w:t>
            </w:r>
            <w:proofErr w:type="spellEnd"/>
            <w:r w:rsidRPr="000D2EA2">
              <w:rPr>
                <w:bCs/>
                <w:sz w:val="28"/>
                <w:szCs w:val="28"/>
              </w:rPr>
              <w:t xml:space="preserve"> </w:t>
            </w:r>
            <w:proofErr w:type="spellStart"/>
            <w:r w:rsidRPr="000D2EA2">
              <w:rPr>
                <w:bCs/>
                <w:sz w:val="28"/>
                <w:szCs w:val="28"/>
              </w:rPr>
              <w:t>транспортних</w:t>
            </w:r>
            <w:proofErr w:type="spellEnd"/>
            <w:r w:rsidRPr="000D2EA2">
              <w:rPr>
                <w:bCs/>
                <w:sz w:val="28"/>
                <w:szCs w:val="28"/>
              </w:rPr>
              <w:t xml:space="preserve"> засобів</w:t>
            </w:r>
            <w:r>
              <w:rPr>
                <w:bCs/>
                <w:sz w:val="28"/>
                <w:szCs w:val="28"/>
                <w:lang w:val="uk-UA"/>
              </w:rPr>
              <w:t>, адміністративні штрафи тощо)</w:t>
            </w:r>
          </w:p>
          <w:p w:rsidR="00FD4D5B" w:rsidRPr="005536D7" w:rsidRDefault="00FD4D5B" w:rsidP="00B0373A">
            <w:pPr>
              <w:jc w:val="both"/>
              <w:rPr>
                <w:sz w:val="28"/>
                <w:szCs w:val="28"/>
              </w:rPr>
            </w:pPr>
          </w:p>
        </w:tc>
        <w:tc>
          <w:tcPr>
            <w:tcW w:w="1520" w:type="dxa"/>
          </w:tcPr>
          <w:p w:rsidR="00FD4D5B" w:rsidRDefault="00FD4D5B" w:rsidP="00B0373A">
            <w:pPr>
              <w:jc w:val="center"/>
              <w:rPr>
                <w:sz w:val="28"/>
                <w:szCs w:val="28"/>
                <w:lang w:val="uk-UA"/>
              </w:rPr>
            </w:pPr>
          </w:p>
          <w:p w:rsidR="00FD4D5B" w:rsidRDefault="00FD4D5B" w:rsidP="00B0373A">
            <w:pPr>
              <w:jc w:val="center"/>
              <w:rPr>
                <w:sz w:val="28"/>
                <w:szCs w:val="28"/>
                <w:lang w:val="uk-UA"/>
              </w:rPr>
            </w:pPr>
            <w:r>
              <w:rPr>
                <w:sz w:val="28"/>
                <w:szCs w:val="28"/>
                <w:lang w:val="uk-UA"/>
              </w:rPr>
              <w:lastRenderedPageBreak/>
              <w:t>щомісячно</w:t>
            </w:r>
          </w:p>
        </w:tc>
        <w:tc>
          <w:tcPr>
            <w:tcW w:w="2405" w:type="dxa"/>
          </w:tcPr>
          <w:p w:rsidR="00FD4D5B" w:rsidRDefault="00FD4D5B" w:rsidP="00B0373A">
            <w:pPr>
              <w:jc w:val="center"/>
              <w:rPr>
                <w:sz w:val="28"/>
                <w:szCs w:val="28"/>
                <w:lang w:val="uk-UA"/>
              </w:rPr>
            </w:pPr>
            <w:r>
              <w:rPr>
                <w:sz w:val="28"/>
                <w:szCs w:val="28"/>
                <w:lang w:val="uk-UA"/>
              </w:rPr>
              <w:lastRenderedPageBreak/>
              <w:t xml:space="preserve">Управління </w:t>
            </w:r>
            <w:r>
              <w:rPr>
                <w:sz w:val="28"/>
                <w:szCs w:val="28"/>
                <w:lang w:val="uk-UA"/>
              </w:rPr>
              <w:lastRenderedPageBreak/>
              <w:t xml:space="preserve">фінансів, Відділ містобудування та архітектури, сектор, </w:t>
            </w:r>
          </w:p>
          <w:p w:rsidR="00FD4D5B" w:rsidRDefault="00FD4D5B" w:rsidP="00B0373A">
            <w:pPr>
              <w:jc w:val="center"/>
              <w:rPr>
                <w:sz w:val="28"/>
                <w:szCs w:val="28"/>
                <w:lang w:val="uk-UA"/>
              </w:rPr>
            </w:pPr>
            <w:r>
              <w:rPr>
                <w:sz w:val="28"/>
                <w:szCs w:val="28"/>
                <w:lang w:val="uk-UA"/>
              </w:rPr>
              <w:t xml:space="preserve">відділ </w:t>
            </w:r>
            <w:r w:rsidRPr="005F6264">
              <w:rPr>
                <w:color w:val="000000" w:themeColor="text1"/>
                <w:sz w:val="28"/>
                <w:szCs w:val="28"/>
                <w:lang w:val="uk-UA"/>
              </w:rPr>
              <w:t>економічного розвитку, інформації та інвестиції</w:t>
            </w:r>
            <w:r>
              <w:rPr>
                <w:color w:val="000000" w:themeColor="text1"/>
                <w:sz w:val="28"/>
                <w:szCs w:val="28"/>
                <w:lang w:val="uk-UA"/>
              </w:rPr>
              <w:t>, старости</w:t>
            </w:r>
          </w:p>
        </w:tc>
      </w:tr>
      <w:tr w:rsidR="00FD4D5B" w:rsidRPr="00094335" w:rsidTr="00B0373A">
        <w:tc>
          <w:tcPr>
            <w:tcW w:w="758" w:type="dxa"/>
          </w:tcPr>
          <w:p w:rsidR="00FD4D5B" w:rsidRPr="00DB7A62" w:rsidRDefault="00FD4D5B" w:rsidP="00B0373A">
            <w:pPr>
              <w:jc w:val="center"/>
              <w:rPr>
                <w:b/>
                <w:sz w:val="28"/>
                <w:szCs w:val="28"/>
                <w:lang w:val="uk-UA"/>
              </w:rPr>
            </w:pPr>
            <w:r>
              <w:rPr>
                <w:b/>
                <w:sz w:val="28"/>
                <w:szCs w:val="28"/>
                <w:lang w:val="uk-UA"/>
              </w:rPr>
              <w:lastRenderedPageBreak/>
              <w:t>4</w:t>
            </w:r>
          </w:p>
        </w:tc>
        <w:tc>
          <w:tcPr>
            <w:tcW w:w="8870" w:type="dxa"/>
            <w:gridSpan w:val="5"/>
          </w:tcPr>
          <w:p w:rsidR="00FD4D5B" w:rsidRPr="00094335" w:rsidRDefault="00FD4D5B" w:rsidP="00B0373A">
            <w:pPr>
              <w:jc w:val="center"/>
              <w:rPr>
                <w:b/>
                <w:sz w:val="28"/>
                <w:szCs w:val="28"/>
                <w:lang w:val="uk-UA"/>
              </w:rPr>
            </w:pPr>
            <w:r>
              <w:rPr>
                <w:b/>
                <w:sz w:val="28"/>
                <w:szCs w:val="28"/>
                <w:lang w:val="uk-UA"/>
              </w:rPr>
              <w:t>Заходи з питань дотримання законодавства про працю</w:t>
            </w:r>
          </w:p>
        </w:tc>
      </w:tr>
      <w:tr w:rsidR="00FD4D5B" w:rsidRPr="00843CCF" w:rsidTr="00B0373A">
        <w:tc>
          <w:tcPr>
            <w:tcW w:w="758" w:type="dxa"/>
          </w:tcPr>
          <w:p w:rsidR="00FD4D5B" w:rsidRDefault="00FD4D5B" w:rsidP="00B0373A">
            <w:pPr>
              <w:jc w:val="center"/>
              <w:rPr>
                <w:sz w:val="28"/>
                <w:szCs w:val="28"/>
                <w:lang w:val="uk-UA"/>
              </w:rPr>
            </w:pPr>
            <w:r>
              <w:rPr>
                <w:sz w:val="28"/>
                <w:szCs w:val="28"/>
                <w:lang w:val="uk-UA"/>
              </w:rPr>
              <w:t>4.1</w:t>
            </w:r>
          </w:p>
        </w:tc>
        <w:tc>
          <w:tcPr>
            <w:tcW w:w="4890" w:type="dxa"/>
            <w:gridSpan w:val="2"/>
          </w:tcPr>
          <w:p w:rsidR="00FD4D5B" w:rsidRDefault="00FD4D5B" w:rsidP="00B0373A">
            <w:pPr>
              <w:jc w:val="both"/>
              <w:rPr>
                <w:sz w:val="28"/>
                <w:szCs w:val="28"/>
                <w:lang w:val="uk-UA"/>
              </w:rPr>
            </w:pPr>
            <w:r>
              <w:rPr>
                <w:sz w:val="28"/>
                <w:szCs w:val="28"/>
                <w:lang w:val="uk-UA"/>
              </w:rPr>
              <w:t xml:space="preserve">Проведення засідань місцевих комісій </w:t>
            </w:r>
          </w:p>
          <w:p w:rsidR="00FD4D5B" w:rsidRDefault="00FD4D5B" w:rsidP="00B0373A">
            <w:pPr>
              <w:jc w:val="both"/>
              <w:rPr>
                <w:sz w:val="28"/>
                <w:szCs w:val="28"/>
                <w:lang w:val="uk-UA"/>
              </w:rPr>
            </w:pPr>
            <w:r>
              <w:rPr>
                <w:sz w:val="28"/>
                <w:szCs w:val="28"/>
                <w:lang w:val="uk-UA"/>
              </w:rPr>
              <w:t>(робочих груп) з питань дотримання законодавства про працю, у тому числі з питання погашення заборгованості з виплати заробітної плати та підвищення рівня заробітної плати на підприємствах громади із залученням контролюючих та правоохоронних органів.</w:t>
            </w:r>
          </w:p>
        </w:tc>
        <w:tc>
          <w:tcPr>
            <w:tcW w:w="1575" w:type="dxa"/>
            <w:gridSpan w:val="2"/>
          </w:tcPr>
          <w:p w:rsidR="00FD4D5B" w:rsidRDefault="00FD4D5B" w:rsidP="00B0373A">
            <w:pPr>
              <w:jc w:val="center"/>
              <w:rPr>
                <w:sz w:val="28"/>
                <w:szCs w:val="28"/>
                <w:lang w:val="uk-UA"/>
              </w:rPr>
            </w:pPr>
            <w:r>
              <w:rPr>
                <w:sz w:val="28"/>
                <w:szCs w:val="28"/>
                <w:lang w:val="uk-UA"/>
              </w:rPr>
              <w:t>2026-2027</w:t>
            </w:r>
          </w:p>
        </w:tc>
        <w:tc>
          <w:tcPr>
            <w:tcW w:w="2405" w:type="dxa"/>
          </w:tcPr>
          <w:p w:rsidR="00FD4D5B" w:rsidRPr="00683809" w:rsidRDefault="00FD4D5B" w:rsidP="00B0373A">
            <w:pPr>
              <w:ind w:right="57"/>
              <w:jc w:val="both"/>
              <w:rPr>
                <w:sz w:val="28"/>
                <w:szCs w:val="28"/>
                <w:lang w:val="uk-UA"/>
              </w:rPr>
            </w:pPr>
            <w:r>
              <w:rPr>
                <w:sz w:val="28"/>
                <w:szCs w:val="28"/>
                <w:lang w:val="uk-UA"/>
              </w:rPr>
              <w:t>В</w:t>
            </w:r>
            <w:r w:rsidRPr="009976A5">
              <w:rPr>
                <w:sz w:val="28"/>
                <w:szCs w:val="28"/>
                <w:lang w:val="uk-UA"/>
              </w:rPr>
              <w:t>ідділ економічного розвитку, інформації та інвестиції</w:t>
            </w:r>
            <w:r>
              <w:rPr>
                <w:sz w:val="28"/>
                <w:szCs w:val="28"/>
                <w:lang w:val="uk-UA"/>
              </w:rPr>
              <w:t xml:space="preserve">, </w:t>
            </w:r>
            <w:r w:rsidRPr="00683809">
              <w:rPr>
                <w:sz w:val="28"/>
                <w:szCs w:val="28"/>
                <w:lang w:val="uk-UA"/>
              </w:rPr>
              <w:t>ГУ ДПС в Одеській області</w:t>
            </w:r>
            <w:r>
              <w:rPr>
                <w:sz w:val="28"/>
                <w:szCs w:val="28"/>
                <w:lang w:val="uk-UA"/>
              </w:rPr>
              <w:t>,</w:t>
            </w:r>
            <w:r w:rsidRPr="009976A5">
              <w:rPr>
                <w:sz w:val="28"/>
                <w:szCs w:val="28"/>
                <w:lang w:val="uk-UA"/>
              </w:rPr>
              <w:t xml:space="preserve"> управління інспекційної діяльності в Одеській області Південного міжрегіонального управління державної служби з питань праці України</w:t>
            </w:r>
            <w:r>
              <w:rPr>
                <w:sz w:val="28"/>
                <w:szCs w:val="28"/>
                <w:lang w:val="uk-UA"/>
              </w:rPr>
              <w:t>, ГУ Пенсійний фонд в Одеській області</w:t>
            </w:r>
          </w:p>
          <w:p w:rsidR="00FD4D5B" w:rsidRDefault="00FD4D5B" w:rsidP="00B0373A">
            <w:pPr>
              <w:jc w:val="center"/>
              <w:rPr>
                <w:sz w:val="28"/>
                <w:szCs w:val="28"/>
                <w:lang w:val="uk-UA"/>
              </w:rPr>
            </w:pPr>
          </w:p>
        </w:tc>
      </w:tr>
      <w:tr w:rsidR="00FD4D5B" w:rsidRPr="00843CCF" w:rsidTr="00B0373A">
        <w:tc>
          <w:tcPr>
            <w:tcW w:w="758" w:type="dxa"/>
          </w:tcPr>
          <w:p w:rsidR="00FD4D5B" w:rsidRDefault="00FD4D5B" w:rsidP="00B0373A">
            <w:pPr>
              <w:jc w:val="center"/>
              <w:rPr>
                <w:sz w:val="28"/>
                <w:szCs w:val="28"/>
                <w:lang w:val="uk-UA"/>
              </w:rPr>
            </w:pPr>
            <w:r>
              <w:rPr>
                <w:sz w:val="28"/>
                <w:szCs w:val="28"/>
                <w:lang w:val="uk-UA"/>
              </w:rPr>
              <w:t>4.2</w:t>
            </w:r>
          </w:p>
        </w:tc>
        <w:tc>
          <w:tcPr>
            <w:tcW w:w="4890" w:type="dxa"/>
            <w:gridSpan w:val="2"/>
          </w:tcPr>
          <w:p w:rsidR="00FD4D5B" w:rsidRDefault="00FD4D5B" w:rsidP="00B0373A">
            <w:pPr>
              <w:jc w:val="both"/>
              <w:rPr>
                <w:sz w:val="28"/>
                <w:szCs w:val="28"/>
                <w:lang w:val="uk-UA"/>
              </w:rPr>
            </w:pPr>
            <w:r>
              <w:rPr>
                <w:sz w:val="28"/>
                <w:szCs w:val="28"/>
                <w:lang w:val="uk-UA"/>
              </w:rPr>
              <w:t>Проведення роботи з керівниками, представниками власників або органів управління підприємств, установ та організацій, що мають заборгованість з виплати заробітної плати та податків до бюджету; отримання від них графіків погашення заборгованості з виплати заробітної плати ( у тому числі податків); контроль за виконанням отриманих графіків з погашення заборгованості з виплати заробітної плати ( у тому числі податків).</w:t>
            </w:r>
          </w:p>
        </w:tc>
        <w:tc>
          <w:tcPr>
            <w:tcW w:w="1575" w:type="dxa"/>
            <w:gridSpan w:val="2"/>
          </w:tcPr>
          <w:p w:rsidR="00FD4D5B" w:rsidRDefault="00FD4D5B" w:rsidP="00B0373A">
            <w:pPr>
              <w:jc w:val="center"/>
              <w:rPr>
                <w:sz w:val="28"/>
                <w:szCs w:val="28"/>
                <w:lang w:val="uk-UA"/>
              </w:rPr>
            </w:pPr>
            <w:r>
              <w:rPr>
                <w:sz w:val="28"/>
                <w:szCs w:val="28"/>
                <w:lang w:val="uk-UA"/>
              </w:rPr>
              <w:t>2026-2027</w:t>
            </w:r>
          </w:p>
        </w:tc>
        <w:tc>
          <w:tcPr>
            <w:tcW w:w="2405" w:type="dxa"/>
          </w:tcPr>
          <w:p w:rsidR="00FD4D5B" w:rsidRPr="00683809" w:rsidRDefault="00FD4D5B" w:rsidP="00B0373A">
            <w:pPr>
              <w:ind w:right="57"/>
              <w:jc w:val="both"/>
              <w:rPr>
                <w:sz w:val="28"/>
                <w:szCs w:val="28"/>
                <w:lang w:val="uk-UA"/>
              </w:rPr>
            </w:pPr>
            <w:r>
              <w:rPr>
                <w:sz w:val="28"/>
                <w:szCs w:val="28"/>
                <w:lang w:val="uk-UA"/>
              </w:rPr>
              <w:t>В</w:t>
            </w:r>
            <w:r w:rsidRPr="009976A5">
              <w:rPr>
                <w:sz w:val="28"/>
                <w:szCs w:val="28"/>
                <w:lang w:val="uk-UA"/>
              </w:rPr>
              <w:t>ідділ економічного розвитку, інформації та інвестиції</w:t>
            </w:r>
            <w:r>
              <w:rPr>
                <w:sz w:val="28"/>
                <w:szCs w:val="28"/>
                <w:lang w:val="uk-UA"/>
              </w:rPr>
              <w:t>,</w:t>
            </w:r>
            <w:r w:rsidRPr="00683809">
              <w:rPr>
                <w:sz w:val="28"/>
                <w:szCs w:val="28"/>
                <w:lang w:val="uk-UA"/>
              </w:rPr>
              <w:t xml:space="preserve"> ГУ ДПС в Одеській області</w:t>
            </w:r>
            <w:r>
              <w:rPr>
                <w:sz w:val="28"/>
                <w:szCs w:val="28"/>
                <w:lang w:val="uk-UA"/>
              </w:rPr>
              <w:t xml:space="preserve">, </w:t>
            </w:r>
            <w:r w:rsidRPr="009976A5">
              <w:rPr>
                <w:sz w:val="28"/>
                <w:szCs w:val="28"/>
                <w:lang w:val="uk-UA"/>
              </w:rPr>
              <w:t>управління інспекційної діяльності в Одеській області Південного</w:t>
            </w:r>
            <w:r>
              <w:rPr>
                <w:sz w:val="28"/>
                <w:szCs w:val="28"/>
                <w:lang w:val="uk-UA"/>
              </w:rPr>
              <w:t xml:space="preserve"> </w:t>
            </w:r>
            <w:r w:rsidRPr="009976A5">
              <w:rPr>
                <w:sz w:val="28"/>
                <w:szCs w:val="28"/>
                <w:lang w:val="uk-UA"/>
              </w:rPr>
              <w:t xml:space="preserve">міжрегіонального </w:t>
            </w:r>
            <w:r w:rsidRPr="009976A5">
              <w:rPr>
                <w:sz w:val="28"/>
                <w:szCs w:val="28"/>
                <w:lang w:val="uk-UA"/>
              </w:rPr>
              <w:lastRenderedPageBreak/>
              <w:t>управління державної служби з питань праці України</w:t>
            </w:r>
            <w:r>
              <w:rPr>
                <w:sz w:val="28"/>
                <w:szCs w:val="28"/>
                <w:lang w:val="uk-UA"/>
              </w:rPr>
              <w:t>, ГУ Пенсійний фонд в Одеській області</w:t>
            </w:r>
          </w:p>
          <w:p w:rsidR="00FD4D5B" w:rsidRDefault="00FD4D5B" w:rsidP="00B0373A">
            <w:pPr>
              <w:jc w:val="center"/>
              <w:rPr>
                <w:sz w:val="28"/>
                <w:szCs w:val="28"/>
                <w:lang w:val="uk-UA"/>
              </w:rPr>
            </w:pPr>
          </w:p>
        </w:tc>
      </w:tr>
      <w:tr w:rsidR="00FD4D5B" w:rsidRPr="00843CCF" w:rsidTr="00B0373A">
        <w:tc>
          <w:tcPr>
            <w:tcW w:w="758" w:type="dxa"/>
          </w:tcPr>
          <w:p w:rsidR="00FD4D5B" w:rsidRDefault="00FD4D5B" w:rsidP="00B0373A">
            <w:pPr>
              <w:jc w:val="center"/>
              <w:rPr>
                <w:sz w:val="28"/>
                <w:szCs w:val="28"/>
                <w:lang w:val="uk-UA"/>
              </w:rPr>
            </w:pPr>
            <w:r>
              <w:rPr>
                <w:sz w:val="28"/>
                <w:szCs w:val="28"/>
                <w:lang w:val="uk-UA"/>
              </w:rPr>
              <w:lastRenderedPageBreak/>
              <w:t>4.3</w:t>
            </w:r>
          </w:p>
        </w:tc>
        <w:tc>
          <w:tcPr>
            <w:tcW w:w="4890" w:type="dxa"/>
            <w:gridSpan w:val="2"/>
          </w:tcPr>
          <w:p w:rsidR="00FD4D5B" w:rsidRDefault="00FD4D5B" w:rsidP="00B0373A">
            <w:pPr>
              <w:jc w:val="both"/>
              <w:rPr>
                <w:sz w:val="28"/>
                <w:szCs w:val="28"/>
                <w:lang w:val="uk-UA"/>
              </w:rPr>
            </w:pPr>
            <w:r>
              <w:rPr>
                <w:sz w:val="28"/>
                <w:szCs w:val="28"/>
                <w:lang w:val="uk-UA"/>
              </w:rPr>
              <w:t>Проведення роботи з керівниками суб’єктів господарювання щодо підвищення рівня заробітної плати працівникам до рівня не нижче середньогалузевого в області із збереженням діючих та утворення нових робочих місць.</w:t>
            </w:r>
          </w:p>
        </w:tc>
        <w:tc>
          <w:tcPr>
            <w:tcW w:w="1575" w:type="dxa"/>
            <w:gridSpan w:val="2"/>
          </w:tcPr>
          <w:p w:rsidR="00FD4D5B" w:rsidRDefault="00FD4D5B" w:rsidP="00B0373A">
            <w:pPr>
              <w:jc w:val="center"/>
              <w:rPr>
                <w:sz w:val="28"/>
                <w:szCs w:val="28"/>
                <w:lang w:val="uk-UA"/>
              </w:rPr>
            </w:pPr>
            <w:r>
              <w:rPr>
                <w:sz w:val="28"/>
                <w:szCs w:val="28"/>
                <w:lang w:val="uk-UA"/>
              </w:rPr>
              <w:t>2026-2027</w:t>
            </w:r>
          </w:p>
        </w:tc>
        <w:tc>
          <w:tcPr>
            <w:tcW w:w="2405" w:type="dxa"/>
          </w:tcPr>
          <w:p w:rsidR="00FD4D5B" w:rsidRPr="00683809" w:rsidRDefault="00FD4D5B" w:rsidP="00B0373A">
            <w:pPr>
              <w:ind w:right="57"/>
              <w:jc w:val="both"/>
              <w:rPr>
                <w:sz w:val="28"/>
                <w:szCs w:val="28"/>
                <w:lang w:val="uk-UA"/>
              </w:rPr>
            </w:pPr>
            <w:r>
              <w:rPr>
                <w:sz w:val="28"/>
                <w:szCs w:val="28"/>
                <w:lang w:val="uk-UA"/>
              </w:rPr>
              <w:t>В</w:t>
            </w:r>
            <w:r w:rsidRPr="009976A5">
              <w:rPr>
                <w:sz w:val="28"/>
                <w:szCs w:val="28"/>
                <w:lang w:val="uk-UA"/>
              </w:rPr>
              <w:t>ідділ економічного розвитку, інформації та інвестиції</w:t>
            </w:r>
            <w:r>
              <w:rPr>
                <w:sz w:val="28"/>
                <w:szCs w:val="28"/>
                <w:lang w:val="uk-UA"/>
              </w:rPr>
              <w:t xml:space="preserve">, управління фінансів, </w:t>
            </w:r>
            <w:r w:rsidRPr="00683809">
              <w:rPr>
                <w:sz w:val="28"/>
                <w:szCs w:val="28"/>
                <w:lang w:val="uk-UA"/>
              </w:rPr>
              <w:t xml:space="preserve"> ГУ ДПС в Одеській області</w:t>
            </w:r>
            <w:r>
              <w:rPr>
                <w:sz w:val="28"/>
                <w:szCs w:val="28"/>
                <w:lang w:val="uk-UA"/>
              </w:rPr>
              <w:t>,</w:t>
            </w:r>
            <w:r w:rsidRPr="009976A5">
              <w:rPr>
                <w:sz w:val="28"/>
                <w:szCs w:val="28"/>
                <w:lang w:val="uk-UA"/>
              </w:rPr>
              <w:t xml:space="preserve"> управління інспекційної діяльності в Одеській області Південного міжрегіонального управління державної служби з питань праці України</w:t>
            </w:r>
            <w:r>
              <w:rPr>
                <w:sz w:val="28"/>
                <w:szCs w:val="28"/>
                <w:lang w:val="uk-UA"/>
              </w:rPr>
              <w:t xml:space="preserve">, ГУ Пенсійний фонд </w:t>
            </w:r>
          </w:p>
          <w:p w:rsidR="00FD4D5B" w:rsidRDefault="00FD4D5B" w:rsidP="00B0373A">
            <w:pPr>
              <w:jc w:val="center"/>
              <w:rPr>
                <w:sz w:val="28"/>
                <w:szCs w:val="28"/>
                <w:lang w:val="uk-UA"/>
              </w:rPr>
            </w:pPr>
          </w:p>
        </w:tc>
      </w:tr>
      <w:tr w:rsidR="00FD4D5B" w:rsidRPr="00843CCF" w:rsidTr="00B0373A">
        <w:tc>
          <w:tcPr>
            <w:tcW w:w="758" w:type="dxa"/>
          </w:tcPr>
          <w:p w:rsidR="00FD4D5B" w:rsidRDefault="00FD4D5B" w:rsidP="00B0373A">
            <w:pPr>
              <w:jc w:val="center"/>
              <w:rPr>
                <w:sz w:val="28"/>
                <w:szCs w:val="28"/>
                <w:lang w:val="uk-UA"/>
              </w:rPr>
            </w:pPr>
            <w:r>
              <w:rPr>
                <w:sz w:val="28"/>
                <w:szCs w:val="28"/>
                <w:lang w:val="uk-UA"/>
              </w:rPr>
              <w:t>4.4</w:t>
            </w:r>
          </w:p>
        </w:tc>
        <w:tc>
          <w:tcPr>
            <w:tcW w:w="4890" w:type="dxa"/>
            <w:gridSpan w:val="2"/>
          </w:tcPr>
          <w:p w:rsidR="00FD4D5B" w:rsidRDefault="00FD4D5B" w:rsidP="00B0373A">
            <w:pPr>
              <w:jc w:val="both"/>
              <w:rPr>
                <w:sz w:val="28"/>
                <w:szCs w:val="28"/>
                <w:lang w:val="uk-UA"/>
              </w:rPr>
            </w:pPr>
            <w:r>
              <w:rPr>
                <w:sz w:val="28"/>
                <w:szCs w:val="28"/>
                <w:lang w:val="uk-UA"/>
              </w:rPr>
              <w:t>Ініціювання в установленому порядку здійснення заходів державного нагляду (контролю) на підприємствах, в установах та організаціях, а також фізичних-осіб підприємців, які використовують найману працю, працюючих на території громади.</w:t>
            </w:r>
          </w:p>
        </w:tc>
        <w:tc>
          <w:tcPr>
            <w:tcW w:w="1575" w:type="dxa"/>
            <w:gridSpan w:val="2"/>
          </w:tcPr>
          <w:p w:rsidR="00FD4D5B" w:rsidRDefault="00FD4D5B" w:rsidP="00B0373A">
            <w:pPr>
              <w:jc w:val="center"/>
              <w:rPr>
                <w:sz w:val="28"/>
                <w:szCs w:val="28"/>
                <w:lang w:val="uk-UA"/>
              </w:rPr>
            </w:pPr>
            <w:r>
              <w:rPr>
                <w:sz w:val="28"/>
                <w:szCs w:val="28"/>
                <w:lang w:val="uk-UA"/>
              </w:rPr>
              <w:t>2026-2027</w:t>
            </w:r>
          </w:p>
        </w:tc>
        <w:tc>
          <w:tcPr>
            <w:tcW w:w="2405" w:type="dxa"/>
          </w:tcPr>
          <w:p w:rsidR="00FD4D5B" w:rsidRPr="00683809" w:rsidRDefault="00FD4D5B" w:rsidP="00B0373A">
            <w:pPr>
              <w:ind w:right="57"/>
              <w:jc w:val="both"/>
              <w:rPr>
                <w:sz w:val="28"/>
                <w:szCs w:val="28"/>
                <w:lang w:val="uk-UA"/>
              </w:rPr>
            </w:pPr>
            <w:r>
              <w:rPr>
                <w:sz w:val="28"/>
                <w:szCs w:val="28"/>
                <w:lang w:val="uk-UA"/>
              </w:rPr>
              <w:t>В</w:t>
            </w:r>
            <w:r w:rsidRPr="009976A5">
              <w:rPr>
                <w:sz w:val="28"/>
                <w:szCs w:val="28"/>
                <w:lang w:val="uk-UA"/>
              </w:rPr>
              <w:t>ідділ економічного розвитку, інформації та інвестиції</w:t>
            </w:r>
            <w:r>
              <w:rPr>
                <w:sz w:val="28"/>
                <w:szCs w:val="28"/>
                <w:lang w:val="uk-UA"/>
              </w:rPr>
              <w:t>,</w:t>
            </w:r>
            <w:r w:rsidRPr="00683809">
              <w:rPr>
                <w:sz w:val="28"/>
                <w:szCs w:val="28"/>
                <w:lang w:val="uk-UA"/>
              </w:rPr>
              <w:t xml:space="preserve"> ГУ ДПС в Одеській області</w:t>
            </w:r>
            <w:r>
              <w:rPr>
                <w:sz w:val="28"/>
                <w:szCs w:val="28"/>
                <w:lang w:val="uk-UA"/>
              </w:rPr>
              <w:t xml:space="preserve">, </w:t>
            </w:r>
            <w:r w:rsidRPr="009976A5">
              <w:rPr>
                <w:sz w:val="28"/>
                <w:szCs w:val="28"/>
                <w:lang w:val="uk-UA"/>
              </w:rPr>
              <w:t xml:space="preserve">управління інспекційної діяльності в Одеській області Південного міжрегіонального управління державної </w:t>
            </w:r>
            <w:r w:rsidRPr="009976A5">
              <w:rPr>
                <w:sz w:val="28"/>
                <w:szCs w:val="28"/>
                <w:lang w:val="uk-UA"/>
              </w:rPr>
              <w:lastRenderedPageBreak/>
              <w:t>служби з питань праці України</w:t>
            </w:r>
            <w:r>
              <w:rPr>
                <w:sz w:val="28"/>
                <w:szCs w:val="28"/>
                <w:lang w:val="uk-UA"/>
              </w:rPr>
              <w:t>, ГУ Пенсійний фонд в Одеській області</w:t>
            </w:r>
          </w:p>
          <w:p w:rsidR="00FD4D5B" w:rsidRDefault="00FD4D5B" w:rsidP="00B0373A">
            <w:pPr>
              <w:jc w:val="center"/>
              <w:rPr>
                <w:sz w:val="28"/>
                <w:szCs w:val="28"/>
                <w:lang w:val="uk-UA"/>
              </w:rPr>
            </w:pPr>
          </w:p>
        </w:tc>
      </w:tr>
      <w:tr w:rsidR="00FD4D5B" w:rsidRPr="00843CCF" w:rsidTr="00B0373A">
        <w:tc>
          <w:tcPr>
            <w:tcW w:w="758" w:type="dxa"/>
          </w:tcPr>
          <w:p w:rsidR="00FD4D5B" w:rsidRDefault="00FD4D5B" w:rsidP="00B0373A">
            <w:pPr>
              <w:jc w:val="center"/>
              <w:rPr>
                <w:sz w:val="28"/>
                <w:szCs w:val="28"/>
                <w:lang w:val="uk-UA"/>
              </w:rPr>
            </w:pPr>
            <w:r>
              <w:rPr>
                <w:sz w:val="28"/>
                <w:szCs w:val="28"/>
                <w:lang w:val="uk-UA"/>
              </w:rPr>
              <w:lastRenderedPageBreak/>
              <w:t>4.5</w:t>
            </w:r>
          </w:p>
        </w:tc>
        <w:tc>
          <w:tcPr>
            <w:tcW w:w="4890" w:type="dxa"/>
            <w:gridSpan w:val="2"/>
          </w:tcPr>
          <w:p w:rsidR="00FD4D5B" w:rsidRDefault="00FD4D5B" w:rsidP="00B0373A">
            <w:pPr>
              <w:jc w:val="both"/>
              <w:rPr>
                <w:sz w:val="28"/>
                <w:szCs w:val="28"/>
                <w:lang w:val="uk-UA"/>
              </w:rPr>
            </w:pPr>
            <w:r>
              <w:rPr>
                <w:sz w:val="28"/>
                <w:szCs w:val="28"/>
                <w:lang w:val="uk-UA"/>
              </w:rPr>
              <w:t>Проведення інформаційно-роз’яснювальної роботи з населенням щодо негативних наслідків нелегальних трудових відносин та індивідуально-роз’яснювальної роботи з суб’єктами господарювання.</w:t>
            </w:r>
          </w:p>
        </w:tc>
        <w:tc>
          <w:tcPr>
            <w:tcW w:w="1575" w:type="dxa"/>
            <w:gridSpan w:val="2"/>
          </w:tcPr>
          <w:p w:rsidR="00FD4D5B" w:rsidRDefault="00FD4D5B" w:rsidP="00B0373A">
            <w:pPr>
              <w:jc w:val="center"/>
              <w:rPr>
                <w:sz w:val="28"/>
                <w:szCs w:val="28"/>
                <w:lang w:val="uk-UA"/>
              </w:rPr>
            </w:pPr>
            <w:r>
              <w:rPr>
                <w:sz w:val="28"/>
                <w:szCs w:val="28"/>
                <w:lang w:val="uk-UA"/>
              </w:rPr>
              <w:t>2026-2027</w:t>
            </w:r>
          </w:p>
        </w:tc>
        <w:tc>
          <w:tcPr>
            <w:tcW w:w="2405" w:type="dxa"/>
          </w:tcPr>
          <w:p w:rsidR="00FD4D5B" w:rsidRPr="00683809" w:rsidRDefault="00FD4D5B" w:rsidP="00B0373A">
            <w:pPr>
              <w:ind w:right="57"/>
              <w:jc w:val="both"/>
              <w:rPr>
                <w:sz w:val="28"/>
                <w:szCs w:val="28"/>
                <w:lang w:val="uk-UA"/>
              </w:rPr>
            </w:pPr>
            <w:r>
              <w:rPr>
                <w:sz w:val="28"/>
                <w:szCs w:val="28"/>
                <w:lang w:val="uk-UA"/>
              </w:rPr>
              <w:t>В</w:t>
            </w:r>
            <w:r w:rsidRPr="009976A5">
              <w:rPr>
                <w:sz w:val="28"/>
                <w:szCs w:val="28"/>
                <w:lang w:val="uk-UA"/>
              </w:rPr>
              <w:t>ідділ економічного розвитку, інформації та інвестиції</w:t>
            </w:r>
            <w:r>
              <w:rPr>
                <w:sz w:val="28"/>
                <w:szCs w:val="28"/>
                <w:lang w:val="uk-UA"/>
              </w:rPr>
              <w:t>,</w:t>
            </w:r>
            <w:r w:rsidRPr="00683809">
              <w:rPr>
                <w:sz w:val="28"/>
                <w:szCs w:val="28"/>
                <w:lang w:val="uk-UA"/>
              </w:rPr>
              <w:t xml:space="preserve"> </w:t>
            </w:r>
            <w:r>
              <w:rPr>
                <w:sz w:val="28"/>
                <w:szCs w:val="28"/>
                <w:lang w:val="uk-UA"/>
              </w:rPr>
              <w:t xml:space="preserve">ГУ ДПС </w:t>
            </w:r>
            <w:r w:rsidRPr="00683809">
              <w:rPr>
                <w:sz w:val="28"/>
                <w:szCs w:val="28"/>
                <w:lang w:val="uk-UA"/>
              </w:rPr>
              <w:t>в Одеській області</w:t>
            </w:r>
            <w:r>
              <w:rPr>
                <w:sz w:val="28"/>
                <w:szCs w:val="28"/>
                <w:lang w:val="uk-UA"/>
              </w:rPr>
              <w:t xml:space="preserve">, </w:t>
            </w:r>
            <w:r w:rsidRPr="009976A5">
              <w:rPr>
                <w:sz w:val="28"/>
                <w:szCs w:val="28"/>
                <w:lang w:val="uk-UA"/>
              </w:rPr>
              <w:t>управління інспекційної діяльності в Одеській області Південного міжрегіонального управління державної служби з питань праці України</w:t>
            </w:r>
            <w:r>
              <w:rPr>
                <w:sz w:val="28"/>
                <w:szCs w:val="28"/>
                <w:lang w:val="uk-UA"/>
              </w:rPr>
              <w:t>, ГУ Пенсійний фонд в Одеській області</w:t>
            </w:r>
          </w:p>
          <w:p w:rsidR="00FD4D5B" w:rsidRDefault="00FD4D5B" w:rsidP="00B0373A">
            <w:pPr>
              <w:jc w:val="center"/>
              <w:rPr>
                <w:sz w:val="28"/>
                <w:szCs w:val="28"/>
                <w:lang w:val="uk-UA"/>
              </w:rPr>
            </w:pPr>
          </w:p>
        </w:tc>
      </w:tr>
      <w:tr w:rsidR="00FD4D5B" w:rsidTr="00B0373A">
        <w:tc>
          <w:tcPr>
            <w:tcW w:w="758" w:type="dxa"/>
          </w:tcPr>
          <w:p w:rsidR="00FD4D5B" w:rsidRDefault="00FD4D5B" w:rsidP="00B0373A">
            <w:pPr>
              <w:jc w:val="center"/>
              <w:rPr>
                <w:sz w:val="28"/>
                <w:szCs w:val="28"/>
                <w:lang w:val="uk-UA"/>
              </w:rPr>
            </w:pPr>
            <w:r>
              <w:rPr>
                <w:sz w:val="28"/>
                <w:szCs w:val="28"/>
                <w:lang w:val="uk-UA"/>
              </w:rPr>
              <w:t>4.6</w:t>
            </w:r>
          </w:p>
        </w:tc>
        <w:tc>
          <w:tcPr>
            <w:tcW w:w="4890" w:type="dxa"/>
            <w:gridSpan w:val="2"/>
          </w:tcPr>
          <w:p w:rsidR="00FD4D5B" w:rsidRDefault="00FD4D5B" w:rsidP="00B0373A">
            <w:pPr>
              <w:jc w:val="both"/>
              <w:rPr>
                <w:sz w:val="28"/>
                <w:szCs w:val="28"/>
                <w:lang w:val="uk-UA"/>
              </w:rPr>
            </w:pPr>
            <w:r>
              <w:rPr>
                <w:sz w:val="28"/>
                <w:szCs w:val="28"/>
                <w:lang w:val="uk-UA"/>
              </w:rPr>
              <w:t>Опрацювання звернень, ініційованих органами місцевого самоврядування щодо здійснення заходів державного нагляду (контролю) на підприємствах, в установах та організаціях, а також фізичних-осіб підприємців, які використовують найману працю, працюючих на території відповідних громад</w:t>
            </w:r>
          </w:p>
        </w:tc>
        <w:tc>
          <w:tcPr>
            <w:tcW w:w="1575" w:type="dxa"/>
            <w:gridSpan w:val="2"/>
          </w:tcPr>
          <w:p w:rsidR="00FD4D5B" w:rsidRDefault="00FD4D5B" w:rsidP="00B0373A">
            <w:pPr>
              <w:jc w:val="center"/>
              <w:rPr>
                <w:sz w:val="28"/>
                <w:szCs w:val="28"/>
                <w:lang w:val="uk-UA"/>
              </w:rPr>
            </w:pPr>
            <w:r>
              <w:rPr>
                <w:sz w:val="28"/>
                <w:szCs w:val="28"/>
                <w:lang w:val="uk-UA"/>
              </w:rPr>
              <w:t>2026-2027</w:t>
            </w:r>
          </w:p>
        </w:tc>
        <w:tc>
          <w:tcPr>
            <w:tcW w:w="2405" w:type="dxa"/>
          </w:tcPr>
          <w:p w:rsidR="00FD4D5B" w:rsidRPr="00683809" w:rsidRDefault="00FD4D5B" w:rsidP="00B0373A">
            <w:pPr>
              <w:ind w:right="57"/>
              <w:jc w:val="both"/>
              <w:rPr>
                <w:sz w:val="28"/>
                <w:szCs w:val="28"/>
                <w:lang w:val="uk-UA"/>
              </w:rPr>
            </w:pPr>
            <w:r w:rsidRPr="009976A5">
              <w:rPr>
                <w:sz w:val="28"/>
                <w:szCs w:val="28"/>
                <w:lang w:val="uk-UA"/>
              </w:rPr>
              <w:t>Південного міжрегіонального управління державної служби з питань праці України</w:t>
            </w:r>
            <w:r>
              <w:rPr>
                <w:sz w:val="28"/>
                <w:szCs w:val="28"/>
                <w:lang w:val="uk-UA"/>
              </w:rPr>
              <w:t>, ГУ Пенсійний фонд в Одеській області</w:t>
            </w:r>
          </w:p>
          <w:p w:rsidR="00FD4D5B" w:rsidRDefault="00FD4D5B" w:rsidP="00B0373A">
            <w:pPr>
              <w:ind w:right="57"/>
              <w:jc w:val="both"/>
              <w:rPr>
                <w:sz w:val="28"/>
                <w:szCs w:val="28"/>
                <w:lang w:val="uk-UA"/>
              </w:rPr>
            </w:pPr>
          </w:p>
        </w:tc>
      </w:tr>
      <w:tr w:rsidR="00FD4D5B" w:rsidRPr="00843CCF" w:rsidTr="00B0373A">
        <w:tc>
          <w:tcPr>
            <w:tcW w:w="758" w:type="dxa"/>
          </w:tcPr>
          <w:p w:rsidR="00FD4D5B" w:rsidRDefault="00FD4D5B" w:rsidP="00B0373A">
            <w:pPr>
              <w:jc w:val="center"/>
              <w:rPr>
                <w:sz w:val="28"/>
                <w:szCs w:val="28"/>
                <w:lang w:val="uk-UA"/>
              </w:rPr>
            </w:pPr>
            <w:r>
              <w:rPr>
                <w:sz w:val="28"/>
                <w:szCs w:val="28"/>
                <w:lang w:val="uk-UA"/>
              </w:rPr>
              <w:t>4.7</w:t>
            </w:r>
          </w:p>
        </w:tc>
        <w:tc>
          <w:tcPr>
            <w:tcW w:w="4890" w:type="dxa"/>
            <w:gridSpan w:val="2"/>
          </w:tcPr>
          <w:p w:rsidR="00FD4D5B" w:rsidRDefault="00FD4D5B" w:rsidP="00B0373A">
            <w:pPr>
              <w:jc w:val="both"/>
              <w:rPr>
                <w:sz w:val="28"/>
                <w:szCs w:val="28"/>
                <w:lang w:val="uk-UA"/>
              </w:rPr>
            </w:pPr>
            <w:r>
              <w:rPr>
                <w:sz w:val="28"/>
                <w:szCs w:val="28"/>
                <w:lang w:val="uk-UA"/>
              </w:rPr>
              <w:t xml:space="preserve">Проведення заходів контролю за дотримання суб’єктами господарської діяльності законодавства про працю, у тому числі в частині виявлення неформальних (або частково формальних) трудових відносин, легалізації зайнятості населення, дотримання мінімальних гарантій з </w:t>
            </w:r>
            <w:r>
              <w:rPr>
                <w:sz w:val="28"/>
                <w:szCs w:val="28"/>
                <w:lang w:val="uk-UA"/>
              </w:rPr>
              <w:lastRenderedPageBreak/>
              <w:t xml:space="preserve">оплати праці, своєчасної виплати заробітної плати, збереження діючих та утворення нових робочих місць із зазначенням дати проведення заходу та інформації про суб’єктів господарської діяльності, до яких застосовані контрольні заходи (код ЄДРПОУ, назва, виявлення порушення, сума накладених штрафних санкцій).   </w:t>
            </w:r>
          </w:p>
        </w:tc>
        <w:tc>
          <w:tcPr>
            <w:tcW w:w="1575" w:type="dxa"/>
            <w:gridSpan w:val="2"/>
          </w:tcPr>
          <w:p w:rsidR="00FD4D5B" w:rsidRDefault="00FD4D5B" w:rsidP="00B0373A">
            <w:pPr>
              <w:jc w:val="center"/>
              <w:rPr>
                <w:sz w:val="28"/>
                <w:szCs w:val="28"/>
                <w:lang w:val="uk-UA"/>
              </w:rPr>
            </w:pPr>
            <w:r>
              <w:rPr>
                <w:sz w:val="28"/>
                <w:szCs w:val="28"/>
                <w:lang w:val="uk-UA"/>
              </w:rPr>
              <w:lastRenderedPageBreak/>
              <w:t>2026-2027</w:t>
            </w:r>
          </w:p>
        </w:tc>
        <w:tc>
          <w:tcPr>
            <w:tcW w:w="2405" w:type="dxa"/>
          </w:tcPr>
          <w:p w:rsidR="00FD4D5B" w:rsidRPr="00683809" w:rsidRDefault="00FD4D5B" w:rsidP="00B0373A">
            <w:pPr>
              <w:ind w:right="57"/>
              <w:jc w:val="both"/>
              <w:rPr>
                <w:sz w:val="28"/>
                <w:szCs w:val="28"/>
                <w:lang w:val="uk-UA"/>
              </w:rPr>
            </w:pPr>
            <w:r>
              <w:rPr>
                <w:sz w:val="28"/>
                <w:szCs w:val="28"/>
                <w:lang w:val="uk-UA"/>
              </w:rPr>
              <w:t xml:space="preserve">ГУ ДПС </w:t>
            </w:r>
            <w:r w:rsidRPr="00683809">
              <w:rPr>
                <w:sz w:val="28"/>
                <w:szCs w:val="28"/>
                <w:lang w:val="uk-UA"/>
              </w:rPr>
              <w:t>в Одеській області</w:t>
            </w:r>
            <w:r>
              <w:rPr>
                <w:sz w:val="28"/>
                <w:szCs w:val="28"/>
                <w:lang w:val="uk-UA"/>
              </w:rPr>
              <w:t xml:space="preserve">, </w:t>
            </w:r>
            <w:r w:rsidRPr="009976A5">
              <w:rPr>
                <w:sz w:val="28"/>
                <w:szCs w:val="28"/>
                <w:lang w:val="uk-UA"/>
              </w:rPr>
              <w:t xml:space="preserve">управління інспекційної діяльності в Одеській області Південного міжрегіонального </w:t>
            </w:r>
            <w:r w:rsidRPr="009976A5">
              <w:rPr>
                <w:sz w:val="28"/>
                <w:szCs w:val="28"/>
                <w:lang w:val="uk-UA"/>
              </w:rPr>
              <w:lastRenderedPageBreak/>
              <w:t>управління державної служби з питань праці України</w:t>
            </w:r>
            <w:r>
              <w:rPr>
                <w:sz w:val="28"/>
                <w:szCs w:val="28"/>
                <w:lang w:val="uk-UA"/>
              </w:rPr>
              <w:t>, ГУ Пенсійний фонд в Одеській області</w:t>
            </w:r>
          </w:p>
          <w:p w:rsidR="00FD4D5B" w:rsidRPr="009976A5" w:rsidRDefault="00FD4D5B" w:rsidP="00B0373A">
            <w:pPr>
              <w:ind w:right="57"/>
              <w:jc w:val="both"/>
              <w:rPr>
                <w:sz w:val="28"/>
                <w:szCs w:val="28"/>
                <w:lang w:val="uk-UA"/>
              </w:rPr>
            </w:pPr>
          </w:p>
        </w:tc>
      </w:tr>
      <w:tr w:rsidR="00FD4D5B" w:rsidRPr="00843CCF" w:rsidTr="00B0373A">
        <w:tc>
          <w:tcPr>
            <w:tcW w:w="758" w:type="dxa"/>
          </w:tcPr>
          <w:p w:rsidR="00FD4D5B" w:rsidRDefault="00FD4D5B" w:rsidP="00B0373A">
            <w:pPr>
              <w:jc w:val="center"/>
              <w:rPr>
                <w:sz w:val="28"/>
                <w:szCs w:val="28"/>
                <w:lang w:val="uk-UA"/>
              </w:rPr>
            </w:pPr>
            <w:r>
              <w:rPr>
                <w:sz w:val="28"/>
                <w:szCs w:val="28"/>
                <w:lang w:val="uk-UA"/>
              </w:rPr>
              <w:lastRenderedPageBreak/>
              <w:t>4.8</w:t>
            </w:r>
          </w:p>
        </w:tc>
        <w:tc>
          <w:tcPr>
            <w:tcW w:w="4890" w:type="dxa"/>
            <w:gridSpan w:val="2"/>
          </w:tcPr>
          <w:p w:rsidR="00FD4D5B" w:rsidRDefault="00FD4D5B" w:rsidP="00B0373A">
            <w:pPr>
              <w:jc w:val="both"/>
              <w:rPr>
                <w:sz w:val="28"/>
                <w:szCs w:val="28"/>
                <w:lang w:val="uk-UA"/>
              </w:rPr>
            </w:pPr>
            <w:r>
              <w:rPr>
                <w:sz w:val="28"/>
                <w:szCs w:val="28"/>
                <w:lang w:val="uk-UA"/>
              </w:rPr>
              <w:t xml:space="preserve">Проведення роботи з інформування суб’єктів господарювання – платників податків, що нараховують працівникам заробітну плату менше мінімальної про неприпустимість порушення законодавства про працю. </w:t>
            </w:r>
          </w:p>
        </w:tc>
        <w:tc>
          <w:tcPr>
            <w:tcW w:w="1575" w:type="dxa"/>
            <w:gridSpan w:val="2"/>
          </w:tcPr>
          <w:p w:rsidR="00FD4D5B" w:rsidRDefault="00FD4D5B" w:rsidP="00B0373A">
            <w:pPr>
              <w:jc w:val="center"/>
              <w:rPr>
                <w:sz w:val="28"/>
                <w:szCs w:val="28"/>
                <w:lang w:val="uk-UA"/>
              </w:rPr>
            </w:pPr>
            <w:r>
              <w:rPr>
                <w:sz w:val="28"/>
                <w:szCs w:val="28"/>
                <w:lang w:val="uk-UA"/>
              </w:rPr>
              <w:t>2026-2027</w:t>
            </w:r>
          </w:p>
        </w:tc>
        <w:tc>
          <w:tcPr>
            <w:tcW w:w="2405" w:type="dxa"/>
          </w:tcPr>
          <w:p w:rsidR="00FD4D5B" w:rsidRPr="00683809" w:rsidRDefault="00FD4D5B" w:rsidP="00B0373A">
            <w:pPr>
              <w:ind w:right="57"/>
              <w:jc w:val="both"/>
              <w:rPr>
                <w:sz w:val="28"/>
                <w:szCs w:val="28"/>
                <w:lang w:val="uk-UA"/>
              </w:rPr>
            </w:pPr>
            <w:r>
              <w:rPr>
                <w:sz w:val="28"/>
                <w:szCs w:val="28"/>
                <w:lang w:val="uk-UA"/>
              </w:rPr>
              <w:t>В</w:t>
            </w:r>
            <w:r w:rsidRPr="009976A5">
              <w:rPr>
                <w:sz w:val="28"/>
                <w:szCs w:val="28"/>
                <w:lang w:val="uk-UA"/>
              </w:rPr>
              <w:t>ідділ економічного розвитку, інформації та інвестиції</w:t>
            </w:r>
            <w:r>
              <w:rPr>
                <w:sz w:val="28"/>
                <w:szCs w:val="28"/>
                <w:lang w:val="uk-UA"/>
              </w:rPr>
              <w:t>,</w:t>
            </w:r>
            <w:r w:rsidRPr="00683809">
              <w:rPr>
                <w:sz w:val="28"/>
                <w:szCs w:val="28"/>
                <w:lang w:val="uk-UA"/>
              </w:rPr>
              <w:t xml:space="preserve"> </w:t>
            </w:r>
            <w:r>
              <w:rPr>
                <w:sz w:val="28"/>
                <w:szCs w:val="28"/>
                <w:lang w:val="uk-UA"/>
              </w:rPr>
              <w:t xml:space="preserve">ГУ ДПС </w:t>
            </w:r>
            <w:r w:rsidRPr="00683809">
              <w:rPr>
                <w:sz w:val="28"/>
                <w:szCs w:val="28"/>
                <w:lang w:val="uk-UA"/>
              </w:rPr>
              <w:t>в Одеській області</w:t>
            </w:r>
            <w:r>
              <w:rPr>
                <w:sz w:val="28"/>
                <w:szCs w:val="28"/>
                <w:lang w:val="uk-UA"/>
              </w:rPr>
              <w:t xml:space="preserve">, </w:t>
            </w:r>
            <w:r w:rsidRPr="009976A5">
              <w:rPr>
                <w:sz w:val="28"/>
                <w:szCs w:val="28"/>
                <w:lang w:val="uk-UA"/>
              </w:rPr>
              <w:t>управління інспекційної діяльності в Одеській області Південного міжрегіонального управління державної служби з питань праці України</w:t>
            </w:r>
            <w:r>
              <w:rPr>
                <w:sz w:val="28"/>
                <w:szCs w:val="28"/>
                <w:lang w:val="uk-UA"/>
              </w:rPr>
              <w:t>, ГУ Пенсійний фонд в Одеській області</w:t>
            </w:r>
          </w:p>
          <w:p w:rsidR="00FD4D5B" w:rsidRDefault="00FD4D5B" w:rsidP="00B0373A">
            <w:pPr>
              <w:ind w:right="57"/>
              <w:jc w:val="both"/>
              <w:rPr>
                <w:sz w:val="28"/>
                <w:szCs w:val="28"/>
                <w:lang w:val="uk-UA"/>
              </w:rPr>
            </w:pPr>
          </w:p>
        </w:tc>
      </w:tr>
    </w:tbl>
    <w:p w:rsidR="00FD4D5B" w:rsidRDefault="00FD4D5B" w:rsidP="00FD4D5B">
      <w:pPr>
        <w:rPr>
          <w:b/>
          <w:color w:val="000000" w:themeColor="text1"/>
          <w:sz w:val="28"/>
          <w:szCs w:val="28"/>
          <w:lang w:val="uk-UA"/>
        </w:rPr>
      </w:pPr>
      <w:r>
        <w:rPr>
          <w:b/>
          <w:color w:val="000000" w:themeColor="text1"/>
          <w:sz w:val="28"/>
          <w:szCs w:val="28"/>
          <w:lang w:val="uk-UA"/>
        </w:rPr>
        <w:t xml:space="preserve"> </w:t>
      </w:r>
    </w:p>
    <w:p w:rsidR="00FD4D5B" w:rsidRDefault="00FD4D5B" w:rsidP="00FD4D5B">
      <w:pPr>
        <w:rPr>
          <w:b/>
          <w:color w:val="000000" w:themeColor="text1"/>
          <w:sz w:val="28"/>
          <w:szCs w:val="28"/>
          <w:lang w:val="uk-UA"/>
        </w:rPr>
      </w:pPr>
    </w:p>
    <w:p w:rsidR="00FD4D5B" w:rsidRPr="00EC2C38" w:rsidRDefault="00FD4D5B" w:rsidP="00FD4D5B">
      <w:pPr>
        <w:rPr>
          <w:b/>
          <w:color w:val="000000" w:themeColor="text1"/>
          <w:sz w:val="28"/>
          <w:szCs w:val="28"/>
          <w:lang w:val="uk-UA"/>
        </w:rPr>
      </w:pPr>
      <w:r w:rsidRPr="00EC2C38">
        <w:rPr>
          <w:b/>
          <w:color w:val="000000" w:themeColor="text1"/>
          <w:sz w:val="28"/>
          <w:szCs w:val="28"/>
          <w:lang w:val="uk-UA"/>
        </w:rPr>
        <w:t>В.о. сільського голови</w:t>
      </w:r>
      <w:r w:rsidRPr="00EC2C38">
        <w:rPr>
          <w:b/>
          <w:color w:val="000000" w:themeColor="text1"/>
          <w:sz w:val="28"/>
          <w:szCs w:val="28"/>
          <w:lang w:val="uk-UA"/>
        </w:rPr>
        <w:tab/>
      </w:r>
      <w:r w:rsidRPr="00EC2C38">
        <w:rPr>
          <w:b/>
          <w:color w:val="000000" w:themeColor="text1"/>
          <w:sz w:val="28"/>
          <w:szCs w:val="28"/>
          <w:lang w:val="uk-UA"/>
        </w:rPr>
        <w:tab/>
      </w:r>
      <w:r w:rsidRPr="00EC2C38">
        <w:rPr>
          <w:b/>
          <w:color w:val="000000" w:themeColor="text1"/>
          <w:sz w:val="28"/>
          <w:szCs w:val="28"/>
          <w:lang w:val="uk-UA"/>
        </w:rPr>
        <w:tab/>
        <w:t xml:space="preserve">                     </w:t>
      </w:r>
      <w:r w:rsidRPr="00EC2C38">
        <w:rPr>
          <w:b/>
          <w:color w:val="000000" w:themeColor="text1"/>
          <w:sz w:val="28"/>
          <w:szCs w:val="28"/>
          <w:lang w:val="uk-UA"/>
        </w:rPr>
        <w:tab/>
      </w:r>
      <w:r w:rsidRPr="00EC2C38">
        <w:rPr>
          <w:b/>
          <w:color w:val="000000" w:themeColor="text1"/>
          <w:sz w:val="28"/>
          <w:szCs w:val="28"/>
          <w:lang w:val="uk-UA"/>
        </w:rPr>
        <w:tab/>
        <w:t>Андрій СЕРЕБРІЙ</w:t>
      </w:r>
    </w:p>
    <w:p w:rsidR="00FD4D5B" w:rsidRPr="00EC2C38" w:rsidRDefault="00FD4D5B" w:rsidP="00FD4D5B">
      <w:pPr>
        <w:ind w:firstLine="142"/>
        <w:jc w:val="both"/>
        <w:rPr>
          <w:b/>
          <w:sz w:val="28"/>
          <w:szCs w:val="28"/>
          <w:lang w:val="uk-UA"/>
        </w:rPr>
      </w:pPr>
    </w:p>
    <w:p w:rsidR="0007213A" w:rsidRPr="00FD4D5B" w:rsidRDefault="0007213A" w:rsidP="00FD4D5B">
      <w:pPr>
        <w:rPr>
          <w:lang w:val="uk-UA"/>
        </w:rPr>
      </w:pPr>
    </w:p>
    <w:sectPr w:rsidR="0007213A" w:rsidRPr="00FD4D5B" w:rsidSect="0048139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13A"/>
    <w:rsid w:val="000714CC"/>
    <w:rsid w:val="0007213A"/>
    <w:rsid w:val="00075DBB"/>
    <w:rsid w:val="001F2BB8"/>
    <w:rsid w:val="00201762"/>
    <w:rsid w:val="00203E9F"/>
    <w:rsid w:val="00204551"/>
    <w:rsid w:val="002270AA"/>
    <w:rsid w:val="002D0292"/>
    <w:rsid w:val="002E2B23"/>
    <w:rsid w:val="002F35FE"/>
    <w:rsid w:val="00303191"/>
    <w:rsid w:val="00335582"/>
    <w:rsid w:val="0036040A"/>
    <w:rsid w:val="003A58F2"/>
    <w:rsid w:val="003E23D1"/>
    <w:rsid w:val="00421F4D"/>
    <w:rsid w:val="004303A6"/>
    <w:rsid w:val="0048139F"/>
    <w:rsid w:val="005216C2"/>
    <w:rsid w:val="006D57D8"/>
    <w:rsid w:val="006F6671"/>
    <w:rsid w:val="00712D0B"/>
    <w:rsid w:val="00843CCF"/>
    <w:rsid w:val="008D606B"/>
    <w:rsid w:val="0098720B"/>
    <w:rsid w:val="009C16C3"/>
    <w:rsid w:val="00AE5355"/>
    <w:rsid w:val="00B16E5D"/>
    <w:rsid w:val="00BC687D"/>
    <w:rsid w:val="00C33B88"/>
    <w:rsid w:val="00CA3961"/>
    <w:rsid w:val="00D27A67"/>
    <w:rsid w:val="00D841FD"/>
    <w:rsid w:val="00E0764F"/>
    <w:rsid w:val="00E65FFA"/>
    <w:rsid w:val="00FD4D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13A"/>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7213A"/>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table" w:styleId="a3">
    <w:name w:val="Table Grid"/>
    <w:basedOn w:val="a1"/>
    <w:uiPriority w:val="39"/>
    <w:rsid w:val="000721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5216C2"/>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D57D8"/>
    <w:rPr>
      <w:rFonts w:ascii="Segoe UI" w:hAnsi="Segoe UI" w:cs="Segoe UI"/>
      <w:sz w:val="18"/>
      <w:szCs w:val="18"/>
    </w:rPr>
  </w:style>
  <w:style w:type="character" w:customStyle="1" w:styleId="a5">
    <w:name w:val="Текст выноски Знак"/>
    <w:basedOn w:val="a0"/>
    <w:link w:val="a4"/>
    <w:uiPriority w:val="99"/>
    <w:semiHidden/>
    <w:rsid w:val="006D57D8"/>
    <w:rPr>
      <w:rFonts w:ascii="Segoe UI" w:eastAsia="Times New Roman" w:hAnsi="Segoe UI" w:cs="Segoe UI"/>
      <w:sz w:val="18"/>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13A"/>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7213A"/>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table" w:styleId="a3">
    <w:name w:val="Table Grid"/>
    <w:basedOn w:val="a1"/>
    <w:uiPriority w:val="39"/>
    <w:rsid w:val="000721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5216C2"/>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D57D8"/>
    <w:rPr>
      <w:rFonts w:ascii="Segoe UI" w:hAnsi="Segoe UI" w:cs="Segoe UI"/>
      <w:sz w:val="18"/>
      <w:szCs w:val="18"/>
    </w:rPr>
  </w:style>
  <w:style w:type="character" w:customStyle="1" w:styleId="a5">
    <w:name w:val="Текст выноски Знак"/>
    <w:basedOn w:val="a0"/>
    <w:link w:val="a4"/>
    <w:uiPriority w:val="99"/>
    <w:semiHidden/>
    <w:rsid w:val="006D57D8"/>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14</Pages>
  <Words>3115</Words>
  <Characters>17760</Characters>
  <Application>Microsoft Office Word</Application>
  <DocSecurity>0</DocSecurity>
  <Lines>148</Lines>
  <Paragraphs>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Kulakovska</dc:creator>
  <cp:keywords/>
  <dc:description/>
  <cp:lastModifiedBy>Bondarenko</cp:lastModifiedBy>
  <cp:revision>26</cp:revision>
  <cp:lastPrinted>2026-03-02T11:56:00Z</cp:lastPrinted>
  <dcterms:created xsi:type="dcterms:W3CDTF">2026-02-04T09:25:00Z</dcterms:created>
  <dcterms:modified xsi:type="dcterms:W3CDTF">2026-03-25T14:52:00Z</dcterms:modified>
</cp:coreProperties>
</file>